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14:paraId="1631AACB">
      <w:pPr>
        <w:spacing w:before="312" w:beforeLines="100" w:line="720" w:lineRule="auto"/>
        <w:jc w:val="center"/>
        <w:rPr>
          <w:rFonts w:ascii="Times New Roman" w:eastAsia="微软雅黑" w:hAnsi="Times New Roman" w:cs="Times New Roman"/>
          <w:bCs/>
          <w:color w:val="FF0000"/>
          <w:w w:val="90"/>
          <w:sz w:val="80"/>
          <w:szCs w:val="80"/>
        </w:rPr>
      </w:pPr>
      <w:bookmarkStart w:id="0" w:name="_Hlk492495787"/>
      <w:r>
        <w:rPr>
          <w:rFonts w:ascii="Times New Roman" w:eastAsia="微软雅黑" w:hAnsi="Times New Roman" w:cs="Times New Roman"/>
          <w:bCs/>
          <w:color w:val="FF0000"/>
          <w:w w:val="90"/>
          <w:sz w:val="80"/>
          <w:szCs w:val="80"/>
        </w:rPr>
        <w:t>共青团中山大学委员会</w:t>
      </w:r>
    </w:p>
    <w:bookmarkEnd w:id="0"/>
    <w:p w14:paraId="0C611A22">
      <w:pPr>
        <w:jc w:val="center"/>
        <w:rPr>
          <w:rFonts w:ascii="Times New Roman" w:eastAsia="仿宋_GB2312" w:hAnsi="Times New Roman" w:cs="Times New Roman"/>
          <w:sz w:val="32"/>
          <w:szCs w:val="32"/>
        </w:rPr>
      </w:pPr>
      <w:bookmarkStart w:id="1" w:name="_GoBack"/>
      <w:r>
        <w:rPr>
          <w:rFonts w:ascii="Times New Roman" w:eastAsia="仿宋_GB2312" w:hAnsi="Times New Roman" w:cs="Times New Roman"/>
          <w:sz w:val="32"/>
          <w:szCs w:val="32"/>
        </w:rPr>
        <w:t>团发〔202</w:t>
      </w:r>
      <w:r>
        <w:rPr>
          <w:rFonts w:ascii="Times New Roman" w:eastAsia="仿宋_GB2312" w:hAnsi="Times New Roman" w:cs="Times New Roman" w:hint="eastAsia"/>
          <w:sz w:val="32"/>
          <w:szCs w:val="32"/>
          <w:lang w:val="en-US" w:eastAsia="zh-CN"/>
        </w:rPr>
        <w:t>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lang w:val="en-US" w:eastAsia="zh-CN"/>
        </w:rPr>
        <w:t>10</w:t>
      </w:r>
      <w:r>
        <w:rPr>
          <w:rFonts w:ascii="Times New Roman" w:eastAsia="仿宋_GB2312" w:hAnsi="Times New Roman" w:cs="Times New Roman"/>
          <w:sz w:val="32"/>
          <w:szCs w:val="32"/>
        </w:rPr>
        <w:t>号</w:t>
      </w:r>
      <w:bookmarkEnd w:id="1"/>
    </w:p>
    <w:p w14:paraId="44BCE4B0">
      <w:pPr>
        <w:adjustRightInd w:val="0"/>
        <w:snapToGrid w:val="0"/>
        <w:spacing w:line="560" w:lineRule="atLeast"/>
        <w:jc w:val="center"/>
        <w:rPr>
          <w:rFonts w:ascii="Times New Roman" w:eastAsia="微软雅黑" w:hAnsi="Times New Roman" w:cs="Times New Roman"/>
          <w:bCs/>
          <w:sz w:val="32"/>
          <w:szCs w:val="32"/>
        </w:rPr>
      </w:pPr>
      <w:r>
        <w:rPr>
          <w:rFonts w:ascii="Times New Roman" w:hAnsi="Times New Roman" w:cs="Times New Roman"/>
          <w:bCs/>
          <w:sz w:val="28"/>
        </w:rPr>
        <w:drawing>
          <wp:inline distT="0" distB="0" distL="0" distR="0">
            <wp:extent cx="5514975" cy="381000"/>
            <wp:effectExtent l="0" t="0" r="9525" b="0"/>
            <wp:docPr id="1026" name="图片 4" descr="党委横线"/>
            <wp:cNvGraphicFramePr/>
            <a:graphic xmlns:a="http://schemas.openxmlformats.org/drawingml/2006/main">
              <a:graphicData uri="http://schemas.openxmlformats.org/drawingml/2006/picture">
                <pic:pic xmlns:pic="http://schemas.openxmlformats.org/drawingml/2006/picture">
                  <pic:nvPicPr>
                    <pic:cNvPr id="905872018" name="图片 4" descr="党委横线"/>
                    <pic:cNvPicPr/>
                  </pic:nvPicPr>
                  <pic:blipFill>
                    <a:blip xmlns:r="http://schemas.openxmlformats.org/officeDocument/2006/relationships" r:embed="rId4" cstate="print"/>
                    <a:stretch>
                      <a:fillRect/>
                    </a:stretch>
                  </pic:blipFill>
                  <pic:spPr>
                    <a:xfrm>
                      <a:off x="0" y="0"/>
                      <a:ext cx="5514975" cy="381000"/>
                    </a:xfrm>
                    <a:prstGeom prst="rect">
                      <a:avLst/>
                    </a:prstGeom>
                    <a:ln>
                      <a:noFill/>
                    </a:ln>
                  </pic:spPr>
                </pic:pic>
              </a:graphicData>
            </a:graphic>
          </wp:inline>
        </w:drawing>
      </w:r>
    </w:p>
    <w:p w14:paraId="5D7DD7A8">
      <w:pPr>
        <w:pStyle w:val="Heading1"/>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720" w:lineRule="exact"/>
        <w:jc w:val="center"/>
        <w:textAlignment w:val="auto"/>
        <w:rPr>
          <w:rFonts w:ascii="微软雅黑" w:eastAsia="微软雅黑" w:hAnsi="Times New Roman" w:hint="eastAsia"/>
          <w:b w:val="0"/>
          <w:color w:val="000000"/>
          <w:kern w:val="0"/>
          <w:sz w:val="44"/>
          <w:szCs w:val="44"/>
        </w:rPr>
      </w:pPr>
      <w:r>
        <w:rPr>
          <w:rFonts w:ascii="微软雅黑" w:eastAsia="微软雅黑" w:hAnsi="Times New Roman"/>
          <w:b w:val="0"/>
          <w:color w:val="000000"/>
          <w:w w:val="98"/>
          <w:kern w:val="0"/>
          <w:sz w:val="44"/>
          <w:szCs w:val="44"/>
        </w:rPr>
        <w:t>共青团中山大学委员会关于组织申报202</w:t>
      </w:r>
      <w:r>
        <w:rPr>
          <w:rFonts w:ascii="微软雅黑" w:eastAsia="微软雅黑" w:hAnsi="Times New Roman" w:hint="eastAsia"/>
          <w:b w:val="0"/>
          <w:color w:val="000000"/>
          <w:w w:val="98"/>
          <w:kern w:val="0"/>
          <w:sz w:val="44"/>
          <w:szCs w:val="44"/>
          <w:lang w:val="en-US" w:eastAsia="zh-CN"/>
        </w:rPr>
        <w:t>5</w:t>
      </w:r>
      <w:r>
        <w:rPr>
          <w:rFonts w:ascii="微软雅黑" w:eastAsia="微软雅黑" w:hAnsi="Times New Roman"/>
          <w:b w:val="0"/>
          <w:color w:val="000000"/>
          <w:w w:val="98"/>
          <w:kern w:val="0"/>
          <w:sz w:val="44"/>
          <w:szCs w:val="44"/>
        </w:rPr>
        <w:t>年</w:t>
      </w:r>
      <w:r>
        <w:rPr>
          <w:rFonts w:ascii="微软雅黑" w:eastAsia="微软雅黑" w:hAnsi="Times New Roman"/>
          <w:b w:val="0"/>
          <w:color w:val="000000"/>
          <w:kern w:val="0"/>
          <w:sz w:val="44"/>
          <w:szCs w:val="44"/>
        </w:rPr>
        <w:t>度</w:t>
      </w:r>
      <w:r>
        <w:rPr>
          <w:rFonts w:ascii="微软雅黑" w:eastAsia="微软雅黑" w:hAnsi="Times New Roman" w:hint="eastAsia"/>
          <w:b w:val="0"/>
          <w:color w:val="000000"/>
          <w:kern w:val="0"/>
          <w:sz w:val="44"/>
          <w:szCs w:val="44"/>
        </w:rPr>
        <w:t>广东省科技创新战略专项资金</w:t>
      </w:r>
      <w:r>
        <w:rPr>
          <w:rFonts w:ascii="微软雅黑" w:eastAsia="微软雅黑" w:hAnsi="Times New Roman" w:hint="eastAsia"/>
          <w:b w:val="0"/>
          <w:color w:val="000000"/>
          <w:kern w:val="0"/>
          <w:sz w:val="44"/>
          <w:szCs w:val="44"/>
          <w:lang w:eastAsia="zh-CN"/>
        </w:rPr>
        <w:t>（</w:t>
      </w:r>
      <w:r>
        <w:rPr>
          <w:rFonts w:ascii="微软雅黑" w:eastAsia="微软雅黑" w:hAnsi="Times New Roman" w:hint="eastAsia"/>
          <w:b w:val="0"/>
          <w:color w:val="000000"/>
          <w:kern w:val="0"/>
          <w:sz w:val="44"/>
          <w:szCs w:val="44"/>
        </w:rPr>
        <w:t>大学生</w:t>
      </w:r>
    </w:p>
    <w:p w14:paraId="44B388B8">
      <w:pPr>
        <w:pStyle w:val="Heading1"/>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720" w:lineRule="exact"/>
        <w:jc w:val="center"/>
        <w:textAlignment w:val="auto"/>
        <w:rPr>
          <w:rFonts w:ascii="微软雅黑" w:eastAsia="微软雅黑" w:hAnsi="Times New Roman" w:hint="default"/>
          <w:b w:val="0"/>
          <w:color w:val="000000"/>
          <w:kern w:val="0"/>
          <w:sz w:val="44"/>
          <w:szCs w:val="44"/>
        </w:rPr>
      </w:pPr>
      <w:r>
        <w:rPr>
          <w:rFonts w:ascii="微软雅黑" w:eastAsia="微软雅黑" w:hAnsi="Times New Roman" w:hint="eastAsia"/>
          <w:b w:val="0"/>
          <w:color w:val="000000"/>
          <w:kern w:val="0"/>
          <w:sz w:val="44"/>
          <w:szCs w:val="44"/>
        </w:rPr>
        <w:t>科技创新培育</w:t>
      </w:r>
      <w:r>
        <w:rPr>
          <w:rFonts w:ascii="微软雅黑" w:eastAsia="微软雅黑" w:hAnsi="Times New Roman" w:hint="eastAsia"/>
          <w:b w:val="0"/>
          <w:color w:val="000000"/>
          <w:kern w:val="0"/>
          <w:sz w:val="44"/>
          <w:szCs w:val="44"/>
          <w:lang w:eastAsia="zh-CN"/>
        </w:rPr>
        <w:t>）</w:t>
      </w:r>
      <w:r>
        <w:rPr>
          <w:rFonts w:ascii="微软雅黑" w:eastAsia="微软雅黑" w:hAnsi="Times New Roman"/>
          <w:b w:val="0"/>
          <w:color w:val="000000"/>
          <w:kern w:val="0"/>
          <w:sz w:val="44"/>
          <w:szCs w:val="44"/>
        </w:rPr>
        <w:t>项目的通知</w:t>
      </w:r>
    </w:p>
    <w:p w14:paraId="5242F455">
      <w:pPr>
        <w:keepNext w:val="0"/>
        <w:keepLines w:val="0"/>
        <w:pageBreakBefore w:val="0"/>
        <w:kinsoku/>
        <w:wordWrap/>
        <w:overflowPunct/>
        <w:topLinePunct w:val="0"/>
        <w:autoSpaceDE/>
        <w:autoSpaceDN/>
        <w:bidi w:val="0"/>
        <w:adjustRightInd/>
        <w:snapToGrid/>
        <w:spacing w:after="0" w:line="560" w:lineRule="exact"/>
        <w:textAlignment w:val="auto"/>
        <w:rPr>
          <w:rFonts w:ascii="Times New Roman" w:hAnsi="Times New Roman" w:cs="Times New Roman"/>
          <w:color w:val="000000"/>
        </w:rPr>
      </w:pPr>
    </w:p>
    <w:p w14:paraId="78654721">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jc w:val="both"/>
        <w:textAlignment w:val="auto"/>
        <w:rPr>
          <w:rFonts w:ascii="Times New Roman" w:eastAsia="仿宋_GB2312" w:hAnsi="Times New Roman" w:cs="Times New Roman" w:hint="default"/>
          <w:color w:val="000000"/>
          <w:sz w:val="32"/>
          <w:szCs w:val="32"/>
        </w:rPr>
      </w:pPr>
      <w:r>
        <w:rPr>
          <w:rFonts w:ascii="仿宋_GB2312" w:eastAsia="仿宋_GB2312" w:hAnsi="Times New Roman" w:hint="eastAsia"/>
          <w:color w:val="000000"/>
          <w:sz w:val="32"/>
          <w:szCs w:val="32"/>
        </w:rPr>
        <w:t>各二级单</w:t>
      </w:r>
      <w:r>
        <w:rPr>
          <w:rFonts w:ascii="Times New Roman" w:eastAsia="仿宋_GB2312" w:hAnsi="Times New Roman" w:cs="Times New Roman" w:hint="default"/>
          <w:color w:val="000000"/>
          <w:sz w:val="32"/>
          <w:szCs w:val="32"/>
        </w:rPr>
        <w:t>位团组织：</w:t>
      </w:r>
    </w:p>
    <w:p w14:paraId="4B9FD92B">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jc w:val="both"/>
        <w:textAlignment w:val="auto"/>
        <w:rPr>
          <w:rFonts w:ascii="Times New Roman" w:eastAsia="仿宋_GB2312" w:hAnsi="Times New Roman" w:cs="Times New Roman" w:hint="default"/>
          <w:color w:val="000000"/>
          <w:sz w:val="32"/>
          <w:szCs w:val="32"/>
          <w:highlight w:val="none"/>
        </w:rPr>
      </w:pPr>
      <w:r>
        <w:rPr>
          <w:rFonts w:ascii="Times New Roman" w:eastAsia="仿宋_GB2312" w:hAnsi="Times New Roman" w:cs="Times New Roman" w:hint="default"/>
          <w:color w:val="000000"/>
          <w:sz w:val="32"/>
          <w:szCs w:val="32"/>
        </w:rPr>
        <w:t>        根据团省委《2025年广东省科技创新战略专项资金</w:t>
      </w:r>
      <w:r>
        <w:rPr>
          <w:rFonts w:ascii="Times New Roman" w:eastAsia="仿宋_GB2312" w:hAnsi="Times New Roman" w:cs="Times New Roman" w:hint="default"/>
          <w:color w:val="000000"/>
          <w:sz w:val="32"/>
          <w:szCs w:val="32"/>
          <w:lang w:eastAsia="zh-CN"/>
        </w:rPr>
        <w:t>（</w:t>
      </w:r>
      <w:r>
        <w:rPr>
          <w:rFonts w:ascii="Times New Roman" w:eastAsia="仿宋_GB2312" w:hAnsi="Times New Roman" w:cs="Times New Roman" w:hint="default"/>
          <w:color w:val="000000"/>
          <w:sz w:val="32"/>
          <w:szCs w:val="32"/>
        </w:rPr>
        <w:t>大学生科技创新培育</w:t>
      </w:r>
      <w:r>
        <w:rPr>
          <w:rFonts w:ascii="Times New Roman" w:eastAsia="仿宋_GB2312" w:hAnsi="Times New Roman" w:cs="Times New Roman" w:hint="default"/>
          <w:color w:val="000000"/>
          <w:sz w:val="32"/>
          <w:szCs w:val="32"/>
          <w:lang w:eastAsia="zh-CN"/>
        </w:rPr>
        <w:t>）</w:t>
      </w:r>
      <w:r>
        <w:rPr>
          <w:rFonts w:ascii="Times New Roman" w:eastAsia="仿宋_GB2312" w:hAnsi="Times New Roman" w:cs="Times New Roman" w:hint="default"/>
          <w:color w:val="000000"/>
          <w:sz w:val="32"/>
          <w:szCs w:val="32"/>
        </w:rPr>
        <w:t>项目申报方案》（附件1</w:t>
      </w:r>
      <w:r>
        <w:rPr>
          <w:rFonts w:ascii="Times New Roman" w:eastAsia="仿宋_GB2312" w:hAnsi="Times New Roman" w:cs="Times New Roman" w:hint="default"/>
          <w:color w:val="000000"/>
          <w:sz w:val="32"/>
          <w:szCs w:val="32"/>
          <w:highlight w:val="none"/>
        </w:rPr>
        <w:t>）相关要求，</w:t>
      </w:r>
      <w:r>
        <w:rPr>
          <w:rFonts w:ascii="Times New Roman" w:eastAsia="仿宋_GB2312" w:hAnsi="Times New Roman" w:cs="Times New Roman" w:hint="eastAsia"/>
          <w:color w:val="000000"/>
          <w:sz w:val="32"/>
          <w:szCs w:val="32"/>
          <w:highlight w:val="none"/>
          <w:lang w:val="en-US" w:eastAsia="zh-CN"/>
        </w:rPr>
        <w:t>现</w:t>
      </w:r>
      <w:r>
        <w:rPr>
          <w:rFonts w:ascii="Times New Roman" w:eastAsia="仿宋_GB2312" w:hAnsi="Times New Roman" w:cs="Times New Roman" w:hint="default"/>
          <w:color w:val="000000"/>
          <w:sz w:val="32"/>
          <w:szCs w:val="32"/>
          <w:highlight w:val="none"/>
        </w:rPr>
        <w:t>组织</w:t>
      </w:r>
      <w:r>
        <w:rPr>
          <w:rFonts w:ascii="Times New Roman" w:eastAsia="仿宋_GB2312" w:hAnsi="Times New Roman" w:cs="Times New Roman" w:hint="eastAsia"/>
          <w:color w:val="000000"/>
          <w:sz w:val="32"/>
          <w:szCs w:val="32"/>
          <w:highlight w:val="none"/>
          <w:lang w:val="en-US" w:eastAsia="zh-CN"/>
        </w:rPr>
        <w:t>推荐</w:t>
      </w:r>
      <w:r>
        <w:rPr>
          <w:rFonts w:ascii="Times New Roman" w:eastAsia="仿宋_GB2312" w:hAnsi="Times New Roman" w:cs="Times New Roman" w:hint="default"/>
          <w:color w:val="000000"/>
          <w:sz w:val="32"/>
          <w:szCs w:val="32"/>
          <w:highlight w:val="none"/>
        </w:rPr>
        <w:t>申报</w:t>
      </w:r>
      <w:r>
        <w:rPr>
          <w:rFonts w:ascii="Times New Roman" w:eastAsia="仿宋_GB2312" w:hAnsi="Times New Roman" w:cs="Times New Roman" w:hint="eastAsia"/>
          <w:color w:val="000000"/>
          <w:sz w:val="32"/>
          <w:szCs w:val="32"/>
          <w:highlight w:val="none"/>
          <w:lang w:val="en-US" w:eastAsia="zh-CN"/>
        </w:rPr>
        <w:t>我校</w:t>
      </w:r>
      <w:r>
        <w:rPr>
          <w:rFonts w:ascii="Times New Roman" w:eastAsia="仿宋_GB2312" w:hAnsi="Times New Roman" w:cs="Times New Roman" w:hint="default"/>
          <w:color w:val="000000"/>
          <w:sz w:val="32"/>
          <w:szCs w:val="32"/>
          <w:highlight w:val="none"/>
        </w:rPr>
        <w:t>202</w:t>
      </w:r>
      <w:r>
        <w:rPr>
          <w:rFonts w:ascii="Times New Roman" w:eastAsia="仿宋_GB2312" w:hAnsi="Times New Roman" w:cs="Times New Roman" w:hint="default"/>
          <w:color w:val="000000"/>
          <w:sz w:val="32"/>
          <w:szCs w:val="32"/>
          <w:highlight w:val="none"/>
          <w:lang w:val="en-US" w:eastAsia="zh-CN"/>
        </w:rPr>
        <w:t>5</w:t>
      </w:r>
      <w:r>
        <w:rPr>
          <w:rFonts w:ascii="Times New Roman" w:eastAsia="仿宋_GB2312" w:hAnsi="Times New Roman" w:cs="Times New Roman" w:hint="default"/>
          <w:color w:val="000000"/>
          <w:sz w:val="32"/>
          <w:szCs w:val="32"/>
          <w:highlight w:val="none"/>
        </w:rPr>
        <w:t>年广东省科技创新战略专项资金（大学生科技创新培育）项目，有关事项通知如下：</w:t>
      </w:r>
    </w:p>
    <w:p w14:paraId="1F091AE9">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b/>
          <w:color w:val="000000"/>
          <w:sz w:val="32"/>
          <w:szCs w:val="32"/>
        </w:rPr>
      </w:pPr>
      <w:r>
        <w:rPr>
          <w:rFonts w:ascii="Times New Roman" w:eastAsia="仿宋_GB2312" w:hAnsi="Times New Roman" w:cs="Times New Roman" w:hint="default"/>
          <w:b/>
          <w:color w:val="000000"/>
          <w:sz w:val="32"/>
          <w:szCs w:val="32"/>
        </w:rPr>
        <w:t>一、申报条件</w:t>
      </w:r>
    </w:p>
    <w:p w14:paraId="04261296">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（一）基本条件</w:t>
      </w:r>
    </w:p>
    <w:p w14:paraId="4E3351F8">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lang w:val="en-US" w:eastAsia="zh-CN"/>
        </w:rPr>
        <w:t>1.</w:t>
      </w:r>
      <w:r>
        <w:rPr>
          <w:rFonts w:ascii="Times New Roman" w:eastAsia="仿宋_GB2312" w:hAnsi="Times New Roman" w:cs="Times New Roman" w:hint="default"/>
          <w:color w:val="000000"/>
          <w:sz w:val="32"/>
          <w:szCs w:val="32"/>
        </w:rPr>
        <w:t>申报者（项目负责人和团队成员）须为</w:t>
      </w:r>
      <w:r>
        <w:rPr>
          <w:rFonts w:ascii="Times New Roman" w:eastAsia="仿宋_GB2312" w:hAnsi="Times New Roman" w:cs="Times New Roman" w:hint="default"/>
          <w:color w:val="000000"/>
          <w:sz w:val="32"/>
          <w:szCs w:val="32"/>
          <w:lang w:val="en-US" w:eastAsia="zh-CN"/>
        </w:rPr>
        <w:t>本校中国籍</w:t>
      </w:r>
      <w:r>
        <w:rPr>
          <w:rFonts w:ascii="Times New Roman" w:eastAsia="仿宋_GB2312" w:hAnsi="Times New Roman" w:cs="Times New Roman" w:hint="default"/>
          <w:color w:val="000000"/>
          <w:sz w:val="32"/>
          <w:szCs w:val="32"/>
        </w:rPr>
        <w:t>全日制（含内地和港澳台地区）在校大学生，包括本科生、硕士研究生、博士研究生。</w:t>
      </w:r>
    </w:p>
    <w:p w14:paraId="2049C22C">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2.申报项目实施周期为两年</w:t>
      </w:r>
      <w:r>
        <w:rPr>
          <w:rFonts w:ascii="Times New Roman" w:eastAsia="仿宋_GB2312" w:hAnsi="Times New Roman" w:cs="Times New Roman" w:hint="eastAsia"/>
          <w:color w:val="000000"/>
          <w:sz w:val="32"/>
          <w:szCs w:val="32"/>
          <w:lang w:eastAsia="zh-CN"/>
        </w:rPr>
        <w:t>，</w:t>
      </w:r>
      <w:r>
        <w:rPr>
          <w:rFonts w:ascii="Times New Roman" w:eastAsia="仿宋_GB2312" w:hAnsi="Times New Roman" w:cs="Times New Roman" w:hint="default"/>
          <w:color w:val="000000"/>
          <w:sz w:val="32"/>
          <w:szCs w:val="32"/>
        </w:rPr>
        <w:t>自立项结果公布之日起算。</w:t>
      </w:r>
    </w:p>
    <w:p w14:paraId="5D01A84D">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3.申报项目须具有创新性、科学性、先进性、实用价值与现实意义。项目须由学生自主设计，独立完成，能够进行成果展示，且无知识产权归属纠纷。</w:t>
      </w:r>
    </w:p>
    <w:p w14:paraId="49AFE0A2">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4.申报项目须采取个人或团队形式申报，且允许跨校组建团队。项目团队学生总人数不超过</w:t>
      </w:r>
      <w:r>
        <w:rPr>
          <w:rFonts w:ascii="Times New Roman" w:eastAsia="仿宋_GB2312" w:hAnsi="Times New Roman" w:cs="Times New Roman" w:hint="default"/>
          <w:color w:val="000000"/>
          <w:sz w:val="32"/>
          <w:szCs w:val="32"/>
          <w:lang w:eastAsia="zh-CN"/>
        </w:rPr>
        <w:t>1</w:t>
      </w:r>
      <w:r>
        <w:rPr>
          <w:rFonts w:ascii="Times New Roman" w:eastAsia="仿宋_GB2312" w:hAnsi="Times New Roman" w:cs="Times New Roman" w:hint="default"/>
          <w:color w:val="000000"/>
          <w:sz w:val="32"/>
          <w:szCs w:val="32"/>
          <w:lang w:val="en-US" w:eastAsia="zh-CN"/>
        </w:rPr>
        <w:t>5</w:t>
      </w:r>
      <w:r>
        <w:rPr>
          <w:rFonts w:ascii="Times New Roman" w:eastAsia="仿宋_GB2312" w:hAnsi="Times New Roman" w:cs="Times New Roman" w:hint="default"/>
          <w:color w:val="000000"/>
          <w:sz w:val="32"/>
          <w:szCs w:val="32"/>
        </w:rPr>
        <w:t>人</w:t>
      </w:r>
      <w:r>
        <w:rPr>
          <w:rFonts w:ascii="Times New Roman" w:eastAsia="仿宋_GB2312" w:hAnsi="Times New Roman" w:cs="Times New Roman" w:hint="eastAsia"/>
          <w:color w:val="000000"/>
          <w:sz w:val="32"/>
          <w:szCs w:val="32"/>
          <w:lang w:eastAsia="zh-CN"/>
        </w:rPr>
        <w:t>，</w:t>
      </w:r>
      <w:r>
        <w:rPr>
          <w:rFonts w:ascii="Times New Roman" w:eastAsia="仿宋_GB2312" w:hAnsi="Times New Roman" w:cs="Times New Roman" w:hint="default"/>
          <w:color w:val="000000"/>
          <w:sz w:val="32"/>
          <w:szCs w:val="32"/>
        </w:rPr>
        <w:t>应建立梯队式人员架构， 由高年级学生牵领低年级学生开展研究</w:t>
      </w:r>
      <w:r>
        <w:rPr>
          <w:rFonts w:ascii="Times New Roman" w:eastAsia="仿宋_GB2312" w:hAnsi="Times New Roman" w:cs="Times New Roman" w:hint="default"/>
          <w:color w:val="000000"/>
          <w:sz w:val="32"/>
          <w:szCs w:val="32"/>
          <w:lang w:eastAsia="zh-CN"/>
        </w:rPr>
        <w:t>，</w:t>
      </w:r>
      <w:r>
        <w:rPr>
          <w:rFonts w:ascii="Times New Roman" w:eastAsia="仿宋_GB2312" w:hAnsi="Times New Roman" w:cs="Times New Roman" w:hint="default"/>
          <w:color w:val="000000"/>
          <w:sz w:val="32"/>
          <w:szCs w:val="32"/>
        </w:rPr>
        <w:t>可以指定双负责人。每一申报者同年只能申请1个项目。</w:t>
      </w:r>
    </w:p>
    <w:p w14:paraId="01AD563B">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5.申报项目须配备</w:t>
      </w:r>
      <w:r>
        <w:rPr>
          <w:rFonts w:ascii="Times New Roman" w:eastAsia="仿宋_GB2312" w:hAnsi="Times New Roman" w:cs="Times New Roman" w:hint="default"/>
          <w:color w:val="000000"/>
          <w:sz w:val="32"/>
          <w:szCs w:val="32"/>
          <w:lang w:val="en-US" w:eastAsia="zh-CN"/>
        </w:rPr>
        <w:t>3</w:t>
      </w:r>
      <w:r>
        <w:rPr>
          <w:rFonts w:ascii="Times New Roman" w:eastAsia="仿宋_GB2312" w:hAnsi="Times New Roman" w:cs="Times New Roman" w:hint="default"/>
          <w:color w:val="000000"/>
          <w:sz w:val="32"/>
          <w:szCs w:val="32"/>
        </w:rPr>
        <w:t>至</w:t>
      </w:r>
      <w:r>
        <w:rPr>
          <w:rFonts w:ascii="Times New Roman" w:eastAsia="仿宋_GB2312" w:hAnsi="Times New Roman" w:cs="Times New Roman" w:hint="default"/>
          <w:color w:val="000000"/>
          <w:sz w:val="32"/>
          <w:szCs w:val="32"/>
          <w:lang w:val="en-US" w:eastAsia="zh-CN"/>
        </w:rPr>
        <w:t>5</w:t>
      </w:r>
      <w:r>
        <w:rPr>
          <w:rFonts w:ascii="Times New Roman" w:eastAsia="仿宋_GB2312" w:hAnsi="Times New Roman" w:cs="Times New Roman" w:hint="default"/>
          <w:color w:val="000000"/>
          <w:sz w:val="32"/>
          <w:szCs w:val="32"/>
        </w:rPr>
        <w:t>名指导老师，其中至少配备一名35岁以下青年教师</w:t>
      </w:r>
      <w:r>
        <w:rPr>
          <w:rFonts w:ascii="Times New Roman" w:eastAsia="仿宋_GB2312" w:hAnsi="Times New Roman" w:cs="Times New Roman" w:hint="default"/>
          <w:color w:val="000000"/>
          <w:sz w:val="32"/>
          <w:szCs w:val="32"/>
          <w:lang w:eastAsia="zh-CN"/>
        </w:rPr>
        <w:t>，</w:t>
      </w:r>
      <w:r>
        <w:rPr>
          <w:rFonts w:ascii="Times New Roman" w:eastAsia="仿宋_GB2312" w:hAnsi="Times New Roman" w:cs="Times New Roman" w:hint="default"/>
          <w:color w:val="000000"/>
          <w:sz w:val="32"/>
          <w:szCs w:val="32"/>
        </w:rPr>
        <w:t>一名副高级及以上职称指导老师。</w:t>
      </w:r>
    </w:p>
    <w:p w14:paraId="47BB752C">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6.专项资金仅接受学校统一申报，不接受个人单独申报。</w:t>
      </w:r>
    </w:p>
    <w:p w14:paraId="6492E32F">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highlight w:val="yellow"/>
        </w:rPr>
      </w:pPr>
      <w:r>
        <w:rPr>
          <w:rFonts w:ascii="Times New Roman" w:eastAsia="仿宋_GB2312" w:hAnsi="Times New Roman" w:cs="Times New Roman" w:hint="default"/>
          <w:color w:val="000000"/>
          <w:sz w:val="32"/>
          <w:szCs w:val="32"/>
          <w:lang w:val="en-US" w:eastAsia="zh-CN"/>
        </w:rPr>
        <w:t>7.其他</w:t>
      </w:r>
      <w:r>
        <w:rPr>
          <w:rFonts w:ascii="Times New Roman" w:eastAsia="仿宋_GB2312" w:hAnsi="Times New Roman" w:cs="Times New Roman" w:hint="default"/>
          <w:color w:val="000000"/>
          <w:sz w:val="32"/>
          <w:szCs w:val="32"/>
        </w:rPr>
        <w:t>项目申报</w:t>
      </w:r>
      <w:r>
        <w:rPr>
          <w:rFonts w:ascii="Times New Roman" w:eastAsia="仿宋_GB2312" w:hAnsi="Times New Roman" w:cs="Times New Roman" w:hint="default"/>
          <w:color w:val="000000"/>
          <w:sz w:val="32"/>
          <w:szCs w:val="32"/>
          <w:lang w:val="en-US" w:eastAsia="zh-CN"/>
        </w:rPr>
        <w:t>基本</w:t>
      </w:r>
      <w:r>
        <w:rPr>
          <w:rFonts w:ascii="Times New Roman" w:eastAsia="仿宋_GB2312" w:hAnsi="Times New Roman" w:cs="Times New Roman" w:hint="default"/>
          <w:color w:val="000000"/>
          <w:sz w:val="32"/>
          <w:szCs w:val="32"/>
        </w:rPr>
        <w:t>条件详见附件1</w:t>
      </w:r>
      <w:r>
        <w:rPr>
          <w:rFonts w:ascii="Times New Roman" w:eastAsia="仿宋_GB2312" w:hAnsi="Times New Roman" w:cs="Times New Roman" w:hint="default"/>
          <w:color w:val="000000"/>
          <w:sz w:val="32"/>
          <w:szCs w:val="32"/>
          <w:highlight w:val="none"/>
        </w:rPr>
        <w:t>。</w:t>
      </w:r>
    </w:p>
    <w:p w14:paraId="07DA8D53">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（二）申报要求</w:t>
      </w:r>
    </w:p>
    <w:p w14:paraId="30CA38F3">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1.申报者要求：申报者须品学兼优、善于独立思考</w:t>
      </w:r>
      <w:r>
        <w:rPr>
          <w:rFonts w:ascii="Times New Roman" w:eastAsia="仿宋_GB2312" w:hAnsi="Times New Roman" w:cs="Times New Roman" w:hint="eastAsia"/>
          <w:color w:val="000000"/>
          <w:sz w:val="32"/>
          <w:szCs w:val="32"/>
          <w:lang w:eastAsia="zh-CN"/>
        </w:rPr>
        <w:t>、</w:t>
      </w:r>
      <w:r>
        <w:rPr>
          <w:rFonts w:ascii="Times New Roman" w:eastAsia="仿宋_GB2312" w:hAnsi="Times New Roman" w:cs="Times New Roman" w:hint="default"/>
          <w:color w:val="000000"/>
          <w:sz w:val="32"/>
          <w:szCs w:val="32"/>
        </w:rPr>
        <w:t>有较强 的实践动手能力和理论分析能力</w:t>
      </w:r>
      <w:r>
        <w:rPr>
          <w:rFonts w:ascii="Times New Roman" w:eastAsia="仿宋_GB2312" w:hAnsi="Times New Roman" w:cs="Times New Roman" w:hint="eastAsia"/>
          <w:color w:val="000000"/>
          <w:sz w:val="32"/>
          <w:szCs w:val="32"/>
          <w:lang w:eastAsia="zh-CN"/>
        </w:rPr>
        <w:t>，</w:t>
      </w:r>
      <w:r>
        <w:rPr>
          <w:rFonts w:ascii="Times New Roman" w:eastAsia="仿宋_GB2312" w:hAnsi="Times New Roman" w:cs="Times New Roman" w:hint="default"/>
          <w:color w:val="000000"/>
          <w:sz w:val="32"/>
          <w:szCs w:val="32"/>
        </w:rPr>
        <w:t>对科学研究等拥有浓厚的兴 趣，具有一定的创新意识和研究探索精神，有着强烈的求知欲和 严谨的学术作风，具备未来从事科学研究</w:t>
      </w:r>
      <w:r>
        <w:rPr>
          <w:rFonts w:ascii="Times New Roman" w:eastAsia="仿宋_GB2312" w:hAnsi="Times New Roman" w:cs="Times New Roman" w:hint="default"/>
          <w:color w:val="000000"/>
          <w:sz w:val="32"/>
          <w:szCs w:val="32"/>
          <w:lang w:eastAsia="zh-CN"/>
        </w:rPr>
        <w:t>的</w:t>
      </w:r>
      <w:r>
        <w:rPr>
          <w:rFonts w:ascii="Times New Roman" w:eastAsia="仿宋_GB2312" w:hAnsi="Times New Roman" w:cs="Times New Roman" w:hint="default"/>
          <w:color w:val="000000"/>
          <w:sz w:val="32"/>
          <w:szCs w:val="32"/>
        </w:rPr>
        <w:t>基本素质和能力。</w:t>
      </w:r>
    </w:p>
    <w:p w14:paraId="779ABC84">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2.申报项目要求：申报项目选题要求紧密围绕助力“百县千 镇万村高质量发展工程”，具有较高学术理论水平、实际应用价值和创新意义，能够产出一定科研效益、社会效益或经济效益。 指导教师应贴合项目研究主体专业，兼顾多学科背景，做到校内  外协同，指导学生进行科学研究和社会实践，定期组织学生讨论  和交流，指导学生围绕选题进行深入调研、反复论证（实验测试）、 修改完善项目内容。</w:t>
      </w:r>
    </w:p>
    <w:p w14:paraId="074BF773">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eastAsia"/>
          <w:color w:val="000000"/>
          <w:sz w:val="32"/>
          <w:szCs w:val="32"/>
          <w:lang w:eastAsia="zh-CN"/>
        </w:rPr>
      </w:pPr>
      <w:r>
        <w:rPr>
          <w:rFonts w:ascii="Times New Roman" w:eastAsia="仿宋_GB2312" w:hAnsi="Times New Roman" w:cs="Times New Roman" w:hint="default"/>
          <w:color w:val="000000"/>
          <w:sz w:val="32"/>
          <w:szCs w:val="32"/>
          <w:lang w:val="en-US" w:eastAsia="zh-CN"/>
        </w:rPr>
        <w:t>3.</w:t>
      </w:r>
      <w:r>
        <w:rPr>
          <w:rFonts w:ascii="Times New Roman" w:eastAsia="仿宋_GB2312" w:hAnsi="Times New Roman" w:cs="Times New Roman" w:hint="default"/>
          <w:color w:val="000000"/>
          <w:sz w:val="32"/>
          <w:szCs w:val="32"/>
        </w:rPr>
        <w:t>其他申报要求详见附件1</w:t>
      </w:r>
      <w:r>
        <w:rPr>
          <w:rFonts w:ascii="Times New Roman" w:eastAsia="仿宋_GB2312" w:hAnsi="Times New Roman" w:cs="Times New Roman" w:hint="eastAsia"/>
          <w:color w:val="000000"/>
          <w:sz w:val="32"/>
          <w:szCs w:val="32"/>
          <w:lang w:eastAsia="zh-CN"/>
        </w:rPr>
        <w:t>。</w:t>
      </w:r>
    </w:p>
    <w:p w14:paraId="2F37DD44">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（三）结项要求</w:t>
      </w:r>
    </w:p>
    <w:p w14:paraId="57DC6703">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立项项目结项需要满足两个基础条件，并在研究过程中从以下三个方向中选择一种作为项目的具体结项方式。</w:t>
      </w:r>
      <w:r>
        <w:rPr>
          <w:rFonts w:ascii="Times New Roman" w:eastAsia="仿宋_GB2312" w:hAnsi="Times New Roman" w:cs="Times New Roman" w:hint="default"/>
          <w:color w:val="000000"/>
          <w:sz w:val="32"/>
          <w:szCs w:val="32"/>
          <w:highlight w:val="none"/>
        </w:rPr>
        <w:t>用于申请结项验收的项目成果，参与成员必须有本立项项目的团队成员</w:t>
      </w:r>
      <w:r>
        <w:rPr>
          <w:rFonts w:ascii="Times New Roman" w:eastAsia="仿宋_GB2312" w:hAnsi="Times New Roman" w:cs="Times New Roman" w:hint="default"/>
          <w:color w:val="000000"/>
          <w:sz w:val="32"/>
          <w:szCs w:val="32"/>
          <w:highlight w:val="none"/>
          <w:lang w:eastAsia="zh-CN"/>
        </w:rPr>
        <w:t>。</w:t>
      </w:r>
      <w:r>
        <w:rPr>
          <w:rFonts w:ascii="Times New Roman" w:eastAsia="仿宋_GB2312" w:hAnsi="Times New Roman" w:cs="Times New Roman" w:hint="default"/>
          <w:color w:val="000000"/>
          <w:sz w:val="32"/>
          <w:szCs w:val="32"/>
        </w:rPr>
        <w:t>其中，论文的第一作者或第二作者应为项目团队成员。</w:t>
      </w:r>
    </w:p>
    <w:p w14:paraId="6C299296">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1.两个基础条件</w:t>
      </w:r>
    </w:p>
    <w:p w14:paraId="70AA4C9C">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（1）所有立项项目均需要参加广东青年大学生“百千万工程”突击队行动。</w:t>
      </w:r>
    </w:p>
    <w:p w14:paraId="1B48941D">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（2）所有立项项目均需要参加“挑战杯”广东大学生课外学术科技作品竞赛或“挑战杯”广东大学生创业大赛的校级及以上级别比赛。</w:t>
      </w:r>
    </w:p>
    <w:p w14:paraId="0A435199">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2.具体结项方式（重点项目三选二、一般项目三选一）</w:t>
      </w:r>
    </w:p>
    <w:p w14:paraId="72138FBD">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（1）科研效益方面。重点项目要求在核心期刊或SCI、SSCI、 EI、CSSCI上发表1篇学术论文，获得“挑战杯”广东大学生课外学术科技作品竞赛省赛特等奖或“挑战杯”广东大学生创业大赛省赛金奖可以代替发表论文用于结项验收；一般项目要求发表 1篇学术论文</w:t>
      </w:r>
      <w:r>
        <w:rPr>
          <w:rFonts w:ascii="Times New Roman" w:eastAsia="仿宋_GB2312" w:hAnsi="Times New Roman" w:cs="Times New Roman" w:hint="default"/>
          <w:color w:val="000000"/>
          <w:sz w:val="32"/>
          <w:szCs w:val="32"/>
          <w:lang w:eastAsia="zh-CN"/>
        </w:rPr>
        <w:t>，</w:t>
      </w:r>
      <w:r>
        <w:rPr>
          <w:rFonts w:ascii="Times New Roman" w:eastAsia="仿宋_GB2312" w:hAnsi="Times New Roman" w:cs="Times New Roman" w:hint="default"/>
          <w:color w:val="000000"/>
          <w:sz w:val="32"/>
          <w:szCs w:val="32"/>
        </w:rPr>
        <w:t>获得“挑战杯”广东大学生课外学术科技作品竞赛省赛一等奖及以上或“挑战杯”广东大学生创业大赛省赛银奖及以上可以代替发表论文用于结项验收。</w:t>
      </w:r>
    </w:p>
    <w:p w14:paraId="5EAD2010">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（2）经济效益方面。项目要求直接或间接产生一定经济效益</w:t>
      </w:r>
      <w:r>
        <w:rPr>
          <w:rFonts w:ascii="Times New Roman" w:eastAsia="仿宋_GB2312" w:hAnsi="Times New Roman" w:cs="Times New Roman" w:hint="default"/>
          <w:color w:val="000000"/>
          <w:sz w:val="32"/>
          <w:szCs w:val="32"/>
          <w:lang w:eastAsia="zh-CN"/>
        </w:rPr>
        <w:t>，</w:t>
      </w:r>
      <w:r>
        <w:rPr>
          <w:rFonts w:ascii="Times New Roman" w:eastAsia="仿宋_GB2312" w:hAnsi="Times New Roman" w:cs="Times New Roman" w:hint="default"/>
          <w:color w:val="000000"/>
          <w:sz w:val="32"/>
          <w:szCs w:val="32"/>
        </w:rPr>
        <w:t>包括获得政府或第三方购买服务、通过知识产权转让许可获得收益、竞赛评比获得奖金、助力政府和企事业单位降本增效并取得有关证明等。</w:t>
      </w:r>
    </w:p>
    <w:p w14:paraId="7E6F6D07">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（3）社会效益方面。项目要求产生明显社会效益，包括获  得省直有关单位主办“百千万工程”相关项目活动的省级荣誉、 研究成果获市厅级或以上领导肯定批示、项目形成典型案例在  县域推广应用获县级或以上行政主管部门认可其他团省委研  究认定的显著社会效益</w:t>
      </w:r>
      <w:r>
        <w:rPr>
          <w:rFonts w:ascii="Times New Roman" w:eastAsia="仿宋_GB2312" w:hAnsi="Times New Roman" w:cs="Times New Roman" w:hint="default"/>
          <w:color w:val="000000"/>
          <w:sz w:val="32"/>
          <w:szCs w:val="32"/>
          <w:lang w:eastAsia="zh-CN"/>
        </w:rPr>
        <w:t>（</w:t>
      </w:r>
      <w:r>
        <w:rPr>
          <w:rFonts w:ascii="Times New Roman" w:eastAsia="仿宋_GB2312" w:hAnsi="Times New Roman" w:cs="Times New Roman" w:hint="default"/>
          <w:color w:val="000000"/>
          <w:sz w:val="32"/>
          <w:szCs w:val="32"/>
        </w:rPr>
        <w:t>如</w:t>
      </w:r>
      <w:r>
        <w:rPr>
          <w:rFonts w:ascii="Times New Roman" w:eastAsia="仿宋_GB2312" w:hAnsi="Times New Roman" w:cs="Times New Roman" w:hint="default"/>
          <w:color w:val="000000"/>
          <w:sz w:val="32"/>
          <w:szCs w:val="32"/>
          <w:lang w:eastAsia="zh-CN"/>
        </w:rPr>
        <w:t>：</w:t>
      </w:r>
      <w:r>
        <w:rPr>
          <w:rFonts w:ascii="Times New Roman" w:eastAsia="仿宋_GB2312" w:hAnsi="Times New Roman" w:cs="Times New Roman" w:hint="default"/>
          <w:color w:val="000000"/>
          <w:sz w:val="32"/>
          <w:szCs w:val="32"/>
        </w:rPr>
        <w:t>重要媒体宣传报道、明显增加群众收益、创造良好就业机会等</w:t>
      </w:r>
      <w:r>
        <w:rPr>
          <w:rFonts w:ascii="Times New Roman" w:eastAsia="仿宋_GB2312" w:hAnsi="Times New Roman" w:cs="Times New Roman" w:hint="default"/>
          <w:color w:val="000000"/>
          <w:sz w:val="32"/>
          <w:szCs w:val="32"/>
          <w:lang w:eastAsia="zh-CN"/>
        </w:rPr>
        <w:t>）</w:t>
      </w:r>
      <w:r>
        <w:rPr>
          <w:rFonts w:ascii="Times New Roman" w:eastAsia="仿宋_GB2312" w:hAnsi="Times New Roman" w:cs="Times New Roman" w:hint="default"/>
          <w:color w:val="000000"/>
          <w:sz w:val="32"/>
          <w:szCs w:val="32"/>
        </w:rPr>
        <w:t>。</w:t>
      </w:r>
    </w:p>
    <w:p w14:paraId="73A2887C">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b/>
          <w:color w:val="000000"/>
          <w:sz w:val="32"/>
          <w:szCs w:val="32"/>
        </w:rPr>
      </w:pPr>
      <w:r>
        <w:rPr>
          <w:rFonts w:ascii="Times New Roman" w:eastAsia="仿宋_GB2312" w:hAnsi="Times New Roman" w:cs="Times New Roman" w:hint="default"/>
          <w:b/>
          <w:color w:val="000000"/>
          <w:sz w:val="32"/>
          <w:szCs w:val="32"/>
        </w:rPr>
        <w:t>二、申报流程</w:t>
      </w:r>
    </w:p>
    <w:p w14:paraId="66F55A1E">
      <w:pPr>
        <w:pStyle w:val="NormalWeb"/>
        <w:keepNext w:val="0"/>
        <w:keepLines w:val="0"/>
        <w:pageBreakBefore w:val="0"/>
        <w:widowControl/>
        <w:shd w:val="clear" w:color="auto" w:fill="auto"/>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（一）院系组织申报</w:t>
      </w:r>
    </w:p>
    <w:p w14:paraId="2231C7E1">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各二级单位团组织负责组织学生进行申报，并完成资料审核汇总工作，于202</w:t>
      </w:r>
      <w:r>
        <w:rPr>
          <w:rFonts w:ascii="Times New Roman" w:eastAsia="仿宋_GB2312" w:hAnsi="Times New Roman" w:cs="Times New Roman" w:hint="eastAsia"/>
          <w:color w:val="000000"/>
          <w:sz w:val="32"/>
          <w:szCs w:val="32"/>
          <w:lang w:val="en-US" w:eastAsia="zh-CN"/>
        </w:rPr>
        <w:t>5</w:t>
      </w:r>
      <w:r>
        <w:rPr>
          <w:rFonts w:ascii="Times New Roman" w:eastAsia="仿宋_GB2312" w:hAnsi="Times New Roman" w:cs="Times New Roman" w:hint="default"/>
          <w:color w:val="000000"/>
          <w:sz w:val="32"/>
          <w:szCs w:val="32"/>
        </w:rPr>
        <w:t>年</w:t>
      </w:r>
      <w:r>
        <w:rPr>
          <w:rFonts w:ascii="Times New Roman" w:eastAsia="仿宋_GB2312" w:hAnsi="Times New Roman" w:cs="Times New Roman" w:hint="eastAsia"/>
          <w:color w:val="000000"/>
          <w:sz w:val="32"/>
          <w:szCs w:val="32"/>
          <w:lang w:val="en-US" w:eastAsia="zh-CN"/>
        </w:rPr>
        <w:t>2</w:t>
      </w:r>
      <w:r>
        <w:rPr>
          <w:rFonts w:ascii="Times New Roman" w:eastAsia="仿宋_GB2312" w:hAnsi="Times New Roman" w:cs="Times New Roman" w:hint="default"/>
          <w:color w:val="000000"/>
          <w:sz w:val="32"/>
          <w:szCs w:val="32"/>
        </w:rPr>
        <w:t>月2</w:t>
      </w:r>
      <w:r>
        <w:rPr>
          <w:rFonts w:ascii="Times New Roman" w:eastAsia="仿宋_GB2312" w:hAnsi="Times New Roman" w:cs="Times New Roman" w:hint="eastAsia"/>
          <w:color w:val="000000"/>
          <w:sz w:val="32"/>
          <w:szCs w:val="32"/>
          <w:lang w:val="en-US" w:eastAsia="zh-CN"/>
        </w:rPr>
        <w:t>7</w:t>
      </w:r>
      <w:r>
        <w:rPr>
          <w:rFonts w:ascii="Times New Roman" w:eastAsia="仿宋_GB2312" w:hAnsi="Times New Roman" w:cs="Times New Roman" w:hint="default"/>
          <w:color w:val="000000"/>
          <w:sz w:val="32"/>
          <w:szCs w:val="32"/>
        </w:rPr>
        <w:t>日17:00前将《</w:t>
      </w:r>
      <w:r>
        <w:rPr>
          <w:rFonts w:ascii="Times New Roman" w:eastAsia="仿宋_GB2312" w:hAnsi="Times New Roman" w:cs="Times New Roman" w:hint="default"/>
          <w:color w:val="000000"/>
          <w:sz w:val="32"/>
          <w:szCs w:val="32"/>
          <w:lang w:eastAsia="zh-CN"/>
        </w:rPr>
        <w:t>2025年</w:t>
      </w:r>
      <w:r>
        <w:rPr>
          <w:rFonts w:ascii="Times New Roman" w:eastAsia="仿宋_GB2312" w:hAnsi="Times New Roman" w:cs="Times New Roman" w:hint="default"/>
          <w:color w:val="000000"/>
          <w:sz w:val="32"/>
          <w:szCs w:val="32"/>
        </w:rPr>
        <w:t>广东省科技创新战略专项资金项目汇总表》、各项目申报书及相关证明材料（每个项目的申报书及证明材料放至一个文件夹中，文件夹以项目名称命名</w:t>
      </w:r>
      <w:r>
        <w:rPr>
          <w:rFonts w:ascii="Times New Roman" w:eastAsia="仿宋_GB2312" w:hAnsi="Times New Roman" w:cs="Times New Roman" w:hint="eastAsia"/>
          <w:color w:val="000000"/>
          <w:sz w:val="32"/>
          <w:szCs w:val="32"/>
          <w:lang w:eastAsia="zh-CN"/>
        </w:rPr>
        <w:t>，</w:t>
      </w:r>
      <w:r>
        <w:rPr>
          <w:rFonts w:ascii="Times New Roman" w:eastAsia="仿宋_GB2312" w:hAnsi="Times New Roman" w:cs="Times New Roman" w:hint="default"/>
          <w:color w:val="000000"/>
          <w:sz w:val="32"/>
          <w:szCs w:val="32"/>
        </w:rPr>
        <w:t>《汇总表》及申报书盖章版PDF文件放至一个文件夹，文件夹以项目名称+盖章版命名，分项目整理）</w:t>
      </w:r>
      <w:hyperlink r:id="rId5" w:history="1">
        <w:r>
          <w:rPr>
            <w:rFonts w:ascii="Times New Roman" w:eastAsia="仿宋_GB2312" w:hAnsi="Times New Roman" w:cs="Times New Roman" w:hint="default"/>
            <w:color w:val="000000"/>
            <w:sz w:val="32"/>
            <w:szCs w:val="32"/>
          </w:rPr>
          <w:t>发至邮箱zdgqt@mail.sysu.edu.cn</w:t>
        </w:r>
      </w:hyperlink>
      <w:r>
        <w:rPr>
          <w:rFonts w:ascii="Times New Roman" w:eastAsia="仿宋_GB2312" w:hAnsi="Times New Roman" w:cs="Times New Roman" w:hint="default"/>
          <w:color w:val="000000"/>
          <w:sz w:val="32"/>
          <w:szCs w:val="32"/>
        </w:rPr>
        <w:t>。</w:t>
      </w:r>
    </w:p>
    <w:p w14:paraId="062C90E4">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highlight w:val="none"/>
          <w:lang w:val="en-US" w:eastAsia="zh-CN"/>
        </w:rPr>
      </w:pPr>
      <w:r>
        <w:rPr>
          <w:rFonts w:ascii="Times New Roman" w:eastAsia="仿宋_GB2312" w:hAnsi="Times New Roman" w:cs="Times New Roman" w:hint="default"/>
          <w:color w:val="000000"/>
          <w:sz w:val="32"/>
          <w:szCs w:val="32"/>
        </w:rPr>
        <w:t>（二</w:t>
      </w:r>
      <w:r>
        <w:rPr>
          <w:rFonts w:ascii="Times New Roman" w:eastAsia="仿宋_GB2312" w:hAnsi="Times New Roman" w:cs="Times New Roman" w:hint="default"/>
          <w:color w:val="000000"/>
          <w:sz w:val="32"/>
          <w:szCs w:val="32"/>
          <w:highlight w:val="none"/>
        </w:rPr>
        <w:t>）学校组织评审</w:t>
      </w:r>
      <w:r>
        <w:rPr>
          <w:rFonts w:ascii="Times New Roman" w:eastAsia="仿宋_GB2312" w:hAnsi="Times New Roman" w:cs="Times New Roman" w:hint="default"/>
          <w:color w:val="000000"/>
          <w:sz w:val="32"/>
          <w:szCs w:val="32"/>
          <w:highlight w:val="none"/>
          <w:lang w:eastAsia="zh-CN"/>
        </w:rPr>
        <w:t>，</w:t>
      </w:r>
      <w:r>
        <w:rPr>
          <w:rFonts w:ascii="Times New Roman" w:eastAsia="仿宋_GB2312" w:hAnsi="Times New Roman" w:cs="Times New Roman" w:hint="default"/>
          <w:color w:val="000000"/>
          <w:sz w:val="32"/>
          <w:szCs w:val="32"/>
          <w:highlight w:val="none"/>
          <w:lang w:val="en-US" w:eastAsia="zh-CN"/>
        </w:rPr>
        <w:t>2025年</w:t>
      </w:r>
      <w:r>
        <w:rPr>
          <w:rFonts w:ascii="Times New Roman" w:eastAsia="仿宋_GB2312" w:hAnsi="Times New Roman" w:cs="Times New Roman" w:hint="eastAsia"/>
          <w:color w:val="000000"/>
          <w:sz w:val="32"/>
          <w:szCs w:val="32"/>
          <w:highlight w:val="none"/>
          <w:lang w:val="en-US" w:eastAsia="zh-CN"/>
        </w:rPr>
        <w:t>2</w:t>
      </w:r>
      <w:r>
        <w:rPr>
          <w:rFonts w:ascii="Times New Roman" w:eastAsia="仿宋_GB2312" w:hAnsi="Times New Roman" w:cs="Times New Roman" w:hint="default"/>
          <w:color w:val="000000"/>
          <w:sz w:val="32"/>
          <w:szCs w:val="32"/>
          <w:highlight w:val="none"/>
          <w:lang w:val="en-US" w:eastAsia="zh-CN"/>
        </w:rPr>
        <w:t>月2</w:t>
      </w:r>
      <w:r>
        <w:rPr>
          <w:rFonts w:ascii="Times New Roman" w:eastAsia="仿宋_GB2312" w:hAnsi="Times New Roman" w:cs="Times New Roman" w:hint="eastAsia"/>
          <w:color w:val="000000"/>
          <w:sz w:val="32"/>
          <w:szCs w:val="32"/>
          <w:highlight w:val="none"/>
          <w:lang w:val="en-US" w:eastAsia="zh-CN"/>
        </w:rPr>
        <w:t>8</w:t>
      </w:r>
      <w:r>
        <w:rPr>
          <w:rFonts w:ascii="Times New Roman" w:eastAsia="仿宋_GB2312" w:hAnsi="Times New Roman" w:cs="Times New Roman" w:hint="default"/>
          <w:color w:val="000000"/>
          <w:sz w:val="32"/>
          <w:szCs w:val="32"/>
          <w:highlight w:val="none"/>
          <w:lang w:val="en-US" w:eastAsia="zh-CN"/>
        </w:rPr>
        <w:t>日—3月9日</w:t>
      </w:r>
    </w:p>
    <w:p w14:paraId="5BD20A42">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eastAsia="仿宋_GB2312" w:hAnsi="Times New Roman" w:cs="Times New Roman" w:hint="default"/>
          <w:color w:val="000000"/>
          <w:kern w:val="0"/>
          <w:sz w:val="32"/>
          <w:szCs w:val="32"/>
          <w:highlight w:val="none"/>
        </w:rPr>
      </w:pPr>
      <w:r>
        <w:rPr>
          <w:rFonts w:ascii="Times New Roman" w:eastAsia="仿宋_GB2312" w:hAnsi="Times New Roman" w:cs="Times New Roman" w:hint="eastAsia"/>
          <w:color w:val="000000"/>
          <w:sz w:val="32"/>
          <w:szCs w:val="32"/>
          <w:highlight w:val="none"/>
          <w:lang w:val="en-US" w:eastAsia="zh-CN"/>
        </w:rPr>
        <w:t>校团委根据</w:t>
      </w:r>
      <w:r>
        <w:rPr>
          <w:rFonts w:ascii="Times New Roman" w:eastAsia="仿宋_GB2312" w:hAnsi="Times New Roman" w:cs="Times New Roman" w:hint="default"/>
          <w:color w:val="000000"/>
          <w:sz w:val="32"/>
          <w:szCs w:val="32"/>
          <w:highlight w:val="none"/>
        </w:rPr>
        <w:t>专项资金管理办法和申报通知等文件要求，组织立项项目评审</w:t>
      </w:r>
      <w:r>
        <w:rPr>
          <w:rFonts w:ascii="Times New Roman" w:eastAsia="仿宋_GB2312" w:hAnsi="Times New Roman" w:cs="Times New Roman" w:hint="default"/>
          <w:color w:val="000000"/>
          <w:sz w:val="32"/>
          <w:szCs w:val="32"/>
          <w:highlight w:val="none"/>
          <w:lang w:eastAsia="zh-CN"/>
        </w:rPr>
        <w:t>，</w:t>
      </w:r>
      <w:r>
        <w:rPr>
          <w:rFonts w:ascii="Times New Roman" w:eastAsia="仿宋_GB2312" w:hAnsi="Times New Roman" w:cs="Times New Roman" w:hint="default"/>
          <w:color w:val="000000"/>
          <w:kern w:val="0"/>
          <w:sz w:val="32"/>
          <w:szCs w:val="32"/>
          <w:highlight w:val="none"/>
          <w:lang w:eastAsia="zh-CN"/>
        </w:rPr>
        <w:t>并根据给定名额等额申报符合要求的立项项目</w:t>
      </w:r>
      <w:r>
        <w:rPr>
          <w:rFonts w:ascii="Times New Roman" w:eastAsia="仿宋_GB2312" w:hAnsi="Times New Roman" w:cs="Times New Roman" w:hint="default"/>
          <w:color w:val="000000"/>
          <w:kern w:val="0"/>
          <w:sz w:val="32"/>
          <w:szCs w:val="32"/>
          <w:highlight w:val="none"/>
        </w:rPr>
        <w:t>。确定立项项目后</w:t>
      </w:r>
      <w:r>
        <w:rPr>
          <w:rFonts w:ascii="Times New Roman" w:eastAsia="仿宋_GB2312" w:hAnsi="Times New Roman" w:cs="Times New Roman" w:hint="default"/>
          <w:color w:val="000000"/>
          <w:kern w:val="0"/>
          <w:sz w:val="32"/>
          <w:szCs w:val="32"/>
          <w:highlight w:val="none"/>
          <w:lang w:eastAsia="zh-CN"/>
        </w:rPr>
        <w:t>，</w:t>
      </w:r>
      <w:r>
        <w:rPr>
          <w:rFonts w:ascii="Times New Roman" w:eastAsia="仿宋_GB2312" w:hAnsi="Times New Roman" w:cs="Times New Roman" w:hint="default"/>
          <w:color w:val="000000"/>
          <w:kern w:val="0"/>
          <w:sz w:val="32"/>
          <w:szCs w:val="32"/>
          <w:highlight w:val="none"/>
        </w:rPr>
        <w:t>在学校</w:t>
      </w:r>
      <w:r>
        <w:rPr>
          <w:rFonts w:ascii="Times New Roman" w:eastAsia="仿宋_GB2312" w:hAnsi="Times New Roman" w:cs="Times New Roman" w:hint="eastAsia"/>
          <w:color w:val="000000"/>
          <w:kern w:val="0"/>
          <w:sz w:val="32"/>
          <w:szCs w:val="32"/>
          <w:highlight w:val="none"/>
          <w:lang w:val="en-US" w:eastAsia="zh-CN"/>
        </w:rPr>
        <w:t>统一门户</w:t>
      </w:r>
      <w:r>
        <w:rPr>
          <w:rFonts w:ascii="Times New Roman" w:eastAsia="仿宋_GB2312" w:hAnsi="Times New Roman" w:cs="Times New Roman" w:hint="default"/>
          <w:color w:val="000000"/>
          <w:kern w:val="0"/>
          <w:sz w:val="32"/>
          <w:szCs w:val="32"/>
          <w:highlight w:val="none"/>
        </w:rPr>
        <w:t>官网对项目立项情况进行公示，公示期为5天。</w:t>
      </w:r>
    </w:p>
    <w:p w14:paraId="18BF2525">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highlight w:val="none"/>
        </w:rPr>
      </w:pPr>
      <w:r>
        <w:rPr>
          <w:rFonts w:ascii="Times New Roman" w:eastAsia="仿宋_GB2312" w:hAnsi="Times New Roman" w:cs="Times New Roman" w:hint="default"/>
          <w:color w:val="000000"/>
          <w:sz w:val="32"/>
          <w:szCs w:val="32"/>
          <w:highlight w:val="none"/>
        </w:rPr>
        <w:t>（三）项目系统</w:t>
      </w:r>
      <w:r>
        <w:rPr>
          <w:rFonts w:ascii="Times New Roman" w:eastAsia="仿宋_GB2312" w:hAnsi="Times New Roman" w:cs="Times New Roman" w:hint="default"/>
          <w:color w:val="000000"/>
          <w:sz w:val="32"/>
          <w:szCs w:val="32"/>
          <w:highlight w:val="none"/>
          <w:lang w:val="en-US" w:eastAsia="zh-CN"/>
        </w:rPr>
        <w:t>填报及审核，2025年3月10日</w:t>
      </w:r>
      <w:r>
        <w:rPr>
          <w:rFonts w:ascii="Times New Roman" w:eastAsia="仿宋_GB2312" w:hAnsi="Times New Roman" w:cs="Times New Roman" w:hint="eastAsia"/>
          <w:color w:val="000000"/>
          <w:sz w:val="32"/>
          <w:szCs w:val="32"/>
          <w:highlight w:val="none"/>
          <w:lang w:val="en-US" w:eastAsia="zh-CN"/>
        </w:rPr>
        <w:t>-</w:t>
      </w:r>
      <w:r>
        <w:rPr>
          <w:rFonts w:ascii="Times New Roman" w:eastAsia="仿宋_GB2312" w:hAnsi="Times New Roman" w:cs="Times New Roman" w:hint="default"/>
          <w:color w:val="000000"/>
          <w:sz w:val="32"/>
          <w:szCs w:val="32"/>
          <w:highlight w:val="none"/>
        </w:rPr>
        <w:t>3月15日</w:t>
      </w:r>
    </w:p>
    <w:p w14:paraId="6ECFEE40">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eastAsia="仿宋_GB2312" w:hAnsi="Times New Roman" w:cs="Times New Roman" w:hint="default"/>
          <w:color w:val="000000"/>
          <w:sz w:val="32"/>
          <w:szCs w:val="32"/>
          <w:highlight w:val="none"/>
        </w:rPr>
      </w:pPr>
      <w:r>
        <w:rPr>
          <w:rFonts w:ascii="Times New Roman" w:eastAsia="仿宋_GB2312" w:hAnsi="Times New Roman" w:cs="Times New Roman" w:hint="default"/>
          <w:color w:val="000000"/>
          <w:sz w:val="32"/>
          <w:szCs w:val="32"/>
          <w:highlight w:val="none"/>
        </w:rPr>
        <w:t>校团委组织项目系统申报（申报系统链接及操作指南另行通知）。</w:t>
      </w:r>
      <w:r>
        <w:rPr>
          <w:rFonts w:ascii="Times New Roman" w:eastAsia="仿宋_GB2312" w:hAnsi="Times New Roman" w:cs="Times New Roman" w:hint="eastAsia"/>
          <w:color w:val="000000"/>
          <w:sz w:val="32"/>
          <w:szCs w:val="32"/>
          <w:highlight w:val="none"/>
          <w:lang w:val="en-US" w:eastAsia="zh-CN"/>
        </w:rPr>
        <w:t>立项项目</w:t>
      </w:r>
      <w:r>
        <w:rPr>
          <w:rFonts w:ascii="Times New Roman" w:eastAsia="仿宋_GB2312" w:hAnsi="Times New Roman" w:cs="Times New Roman" w:hint="default"/>
          <w:color w:val="000000"/>
          <w:sz w:val="32"/>
          <w:szCs w:val="32"/>
          <w:highlight w:val="none"/>
        </w:rPr>
        <w:t>申报者须在学校团委的指导下，认真填写项目申报信息</w:t>
      </w:r>
      <w:r>
        <w:rPr>
          <w:rFonts w:ascii="Times New Roman" w:eastAsia="仿宋_GB2312" w:hAnsi="Times New Roman" w:cs="Times New Roman" w:hint="eastAsia"/>
          <w:color w:val="000000"/>
          <w:sz w:val="32"/>
          <w:szCs w:val="32"/>
          <w:highlight w:val="none"/>
          <w:lang w:eastAsia="zh-CN"/>
        </w:rPr>
        <w:t>，</w:t>
      </w:r>
      <w:r>
        <w:rPr>
          <w:rFonts w:ascii="Times New Roman" w:eastAsia="仿宋_GB2312" w:hAnsi="Times New Roman" w:cs="Times New Roman" w:hint="default"/>
          <w:color w:val="000000"/>
          <w:sz w:val="32"/>
          <w:szCs w:val="32"/>
          <w:highlight w:val="none"/>
        </w:rPr>
        <w:t>务必仔细核对团队成员信息、作品信息等内容，并根据需要添加相关附件，提交申报信息后一般不允许修改。</w:t>
      </w:r>
    </w:p>
    <w:p w14:paraId="528788B7">
      <w:pPr>
        <w:pStyle w:val="NormalWeb"/>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lang w:val="en-US" w:eastAsia="zh-CN"/>
        </w:rPr>
      </w:pPr>
      <w:r>
        <w:rPr>
          <w:rFonts w:ascii="Times New Roman" w:eastAsia="仿宋_GB2312" w:hAnsi="Times New Roman" w:cs="Times New Roman" w:hint="default"/>
          <w:color w:val="000000"/>
          <w:sz w:val="32"/>
          <w:szCs w:val="32"/>
        </w:rPr>
        <w:t>（四）团省委审核并确定拟立项项目</w:t>
      </w:r>
      <w:r>
        <w:rPr>
          <w:rFonts w:ascii="Times New Roman" w:eastAsia="仿宋_GB2312" w:hAnsi="Times New Roman" w:cs="Times New Roman" w:hint="default"/>
          <w:color w:val="000000"/>
          <w:sz w:val="32"/>
          <w:szCs w:val="32"/>
          <w:lang w:eastAsia="zh-CN"/>
        </w:rPr>
        <w:t>，</w:t>
      </w:r>
      <w:r>
        <w:rPr>
          <w:rFonts w:ascii="Times New Roman" w:eastAsia="仿宋_GB2312" w:hAnsi="Times New Roman" w:cs="Times New Roman" w:hint="default"/>
          <w:color w:val="000000"/>
          <w:sz w:val="32"/>
          <w:szCs w:val="32"/>
          <w:lang w:val="en-US" w:eastAsia="zh-CN"/>
        </w:rPr>
        <w:t>2025年3月</w:t>
      </w:r>
    </w:p>
    <w:p w14:paraId="4CC58B39">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团省委邀请省内外专家组成评审委员会</w:t>
      </w:r>
      <w:r>
        <w:rPr>
          <w:rFonts w:ascii="Times New Roman" w:eastAsia="仿宋_GB2312" w:hAnsi="Times New Roman" w:cs="Times New Roman" w:hint="default"/>
          <w:color w:val="000000"/>
          <w:sz w:val="32"/>
          <w:szCs w:val="32"/>
          <w:lang w:eastAsia="zh-CN"/>
        </w:rPr>
        <w:t>，</w:t>
      </w:r>
      <w:r>
        <w:rPr>
          <w:rFonts w:ascii="Times New Roman" w:eastAsia="仿宋_GB2312" w:hAnsi="Times New Roman" w:cs="Times New Roman" w:hint="default"/>
          <w:color w:val="000000"/>
          <w:sz w:val="32"/>
          <w:szCs w:val="32"/>
        </w:rPr>
        <w:t>对高校推荐申报项目予以受理并进行资格审查，对不符合申报条件的项目予以退回，由</w:t>
      </w:r>
      <w:r>
        <w:rPr>
          <w:rFonts w:ascii="Times New Roman" w:eastAsia="仿宋_GB2312" w:hAnsi="Times New Roman" w:cs="Times New Roman" w:hint="eastAsia"/>
          <w:color w:val="000000"/>
          <w:sz w:val="32"/>
          <w:szCs w:val="32"/>
          <w:lang w:val="en-US" w:eastAsia="zh-CN"/>
        </w:rPr>
        <w:t>校团委</w:t>
      </w:r>
      <w:r>
        <w:rPr>
          <w:rFonts w:ascii="Times New Roman" w:eastAsia="仿宋_GB2312" w:hAnsi="Times New Roman" w:cs="Times New Roman" w:hint="default"/>
          <w:color w:val="000000"/>
          <w:sz w:val="32"/>
          <w:szCs w:val="32"/>
        </w:rPr>
        <w:t xml:space="preserve">组织进行项目补报。 </w:t>
      </w:r>
    </w:p>
    <w:p w14:paraId="643334BF">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lang w:val="en-US" w:eastAsia="zh-CN"/>
        </w:rPr>
      </w:pPr>
      <w:r>
        <w:rPr>
          <w:rFonts w:ascii="Times New Roman" w:eastAsia="仿宋_GB2312" w:hAnsi="Times New Roman" w:cs="Times New Roman" w:hint="default"/>
          <w:color w:val="000000"/>
          <w:sz w:val="32"/>
          <w:szCs w:val="32"/>
        </w:rPr>
        <w:t>（</w:t>
      </w:r>
      <w:r>
        <w:rPr>
          <w:rFonts w:ascii="Times New Roman" w:eastAsia="仿宋_GB2312" w:hAnsi="Times New Roman" w:cs="Times New Roman" w:hint="default"/>
          <w:color w:val="000000"/>
          <w:sz w:val="32"/>
          <w:szCs w:val="32"/>
          <w:lang w:val="en-US" w:eastAsia="zh-CN"/>
        </w:rPr>
        <w:t>五</w:t>
      </w:r>
      <w:r>
        <w:rPr>
          <w:rFonts w:ascii="Times New Roman" w:eastAsia="仿宋_GB2312" w:hAnsi="Times New Roman" w:cs="Times New Roman" w:hint="default"/>
          <w:color w:val="000000"/>
          <w:sz w:val="32"/>
          <w:szCs w:val="32"/>
        </w:rPr>
        <w:t>）专项资金下拨</w:t>
      </w:r>
      <w:r>
        <w:rPr>
          <w:rFonts w:ascii="Times New Roman" w:eastAsia="仿宋_GB2312" w:hAnsi="Times New Roman" w:cs="Times New Roman" w:hint="default"/>
          <w:color w:val="000000"/>
          <w:sz w:val="32"/>
          <w:szCs w:val="32"/>
          <w:lang w:eastAsia="zh-CN"/>
        </w:rPr>
        <w:t>，</w:t>
      </w:r>
      <w:r>
        <w:rPr>
          <w:rFonts w:ascii="Times New Roman" w:eastAsia="仿宋_GB2312" w:hAnsi="Times New Roman" w:cs="Times New Roman" w:hint="default"/>
          <w:color w:val="000000"/>
          <w:sz w:val="32"/>
          <w:szCs w:val="32"/>
          <w:lang w:val="en-US" w:eastAsia="zh-CN"/>
        </w:rPr>
        <w:t>2025年4月</w:t>
      </w:r>
    </w:p>
    <w:p w14:paraId="7585C490">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w:t>
      </w:r>
      <w:r>
        <w:rPr>
          <w:rFonts w:ascii="Times New Roman" w:eastAsia="仿宋_GB2312" w:hAnsi="Times New Roman" w:cs="Times New Roman" w:hint="default"/>
          <w:color w:val="000000"/>
          <w:sz w:val="32"/>
          <w:szCs w:val="32"/>
          <w:lang w:val="en-US" w:eastAsia="zh-CN"/>
        </w:rPr>
        <w:t>六</w:t>
      </w:r>
      <w:r>
        <w:rPr>
          <w:rFonts w:ascii="Times New Roman" w:eastAsia="仿宋_GB2312" w:hAnsi="Times New Roman" w:cs="Times New Roman" w:hint="default"/>
          <w:color w:val="000000"/>
          <w:sz w:val="32"/>
          <w:szCs w:val="32"/>
        </w:rPr>
        <w:t>）项目实施和管理，资金下达日起至2027年3月</w:t>
      </w:r>
    </w:p>
    <w:p w14:paraId="6049C45D">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lang w:val="en-US" w:eastAsia="zh-CN"/>
        </w:rPr>
      </w:pPr>
      <w:r>
        <w:rPr>
          <w:rFonts w:ascii="Times New Roman" w:eastAsia="仿宋_GB2312" w:hAnsi="Times New Roman" w:cs="Times New Roman" w:hint="default"/>
          <w:color w:val="000000"/>
          <w:sz w:val="32"/>
          <w:szCs w:val="32"/>
        </w:rPr>
        <w:t>（</w:t>
      </w:r>
      <w:r>
        <w:rPr>
          <w:rFonts w:ascii="Times New Roman" w:eastAsia="仿宋_GB2312" w:hAnsi="Times New Roman" w:cs="Times New Roman" w:hint="default"/>
          <w:color w:val="000000"/>
          <w:sz w:val="32"/>
          <w:szCs w:val="32"/>
          <w:lang w:val="en-US" w:eastAsia="zh-CN"/>
        </w:rPr>
        <w:t>七</w:t>
      </w:r>
      <w:r>
        <w:rPr>
          <w:rFonts w:ascii="Times New Roman" w:eastAsia="仿宋_GB2312" w:hAnsi="Times New Roman" w:cs="Times New Roman" w:hint="default"/>
          <w:color w:val="000000"/>
          <w:sz w:val="32"/>
          <w:szCs w:val="32"/>
        </w:rPr>
        <w:t>）项目结项验收，2027年4</w:t>
      </w:r>
      <w:r>
        <w:rPr>
          <w:rFonts w:ascii="Times New Roman" w:eastAsia="仿宋_GB2312" w:hAnsi="Times New Roman" w:cs="Times New Roman" w:hint="default"/>
          <w:color w:val="000000"/>
          <w:sz w:val="32"/>
          <w:szCs w:val="32"/>
          <w:lang w:val="en-US" w:eastAsia="zh-CN"/>
        </w:rPr>
        <w:t>月</w:t>
      </w:r>
    </w:p>
    <w:p w14:paraId="3B0AE42C">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b/>
          <w:color w:val="000000"/>
          <w:sz w:val="32"/>
          <w:szCs w:val="32"/>
          <w:highlight w:val="none"/>
        </w:rPr>
      </w:pPr>
      <w:r>
        <w:rPr>
          <w:rFonts w:ascii="Times New Roman" w:eastAsia="仿宋_GB2312" w:hAnsi="Times New Roman" w:cs="Times New Roman" w:hint="default"/>
          <w:b/>
          <w:color w:val="000000"/>
          <w:sz w:val="32"/>
          <w:szCs w:val="32"/>
          <w:highlight w:val="none"/>
        </w:rPr>
        <w:t>三、项目资助等级</w:t>
      </w:r>
    </w:p>
    <w:p w14:paraId="70EF3D53">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项目资助等级分为“重点项目</w:t>
      </w:r>
      <w:r>
        <w:rPr>
          <w:rFonts w:ascii="Times New Roman" w:eastAsia="仿宋_GB2312" w:hAnsi="Times New Roman" w:cs="Times New Roman" w:hint="default"/>
          <w:color w:val="000000"/>
          <w:sz w:val="32"/>
          <w:szCs w:val="32"/>
          <w:lang w:eastAsia="zh-CN"/>
        </w:rPr>
        <w:t>”“</w:t>
      </w:r>
      <w:r>
        <w:rPr>
          <w:rFonts w:ascii="Times New Roman" w:eastAsia="仿宋_GB2312" w:hAnsi="Times New Roman" w:cs="Times New Roman" w:hint="default"/>
          <w:color w:val="000000"/>
          <w:sz w:val="32"/>
          <w:szCs w:val="32"/>
        </w:rPr>
        <w:t>一般项目”两类</w:t>
      </w:r>
      <w:r>
        <w:rPr>
          <w:rFonts w:ascii="Times New Roman" w:eastAsia="仿宋_GB2312" w:hAnsi="Times New Roman" w:cs="Times New Roman" w:hint="default"/>
          <w:color w:val="000000"/>
          <w:sz w:val="32"/>
          <w:szCs w:val="32"/>
          <w:lang w:eastAsia="zh-CN"/>
        </w:rPr>
        <w:t>，</w:t>
      </w:r>
      <w:r>
        <w:rPr>
          <w:rFonts w:ascii="Times New Roman" w:eastAsia="仿宋_GB2312" w:hAnsi="Times New Roman" w:cs="Times New Roman" w:hint="default"/>
          <w:color w:val="000000"/>
          <w:sz w:val="32"/>
          <w:szCs w:val="32"/>
        </w:rPr>
        <w:t>资助金额以团省委正式下发文件为准。</w:t>
      </w:r>
    </w:p>
    <w:p w14:paraId="5466F2C7">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jc w:val="both"/>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 </w:t>
      </w:r>
    </w:p>
    <w:p w14:paraId="5005BFF9">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附件：</w:t>
      </w:r>
    </w:p>
    <w:p w14:paraId="07554645">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1.2025年广东省科技创新战略专项资金</w:t>
      </w:r>
      <w:r>
        <w:rPr>
          <w:rFonts w:ascii="Times New Roman" w:eastAsia="仿宋_GB2312" w:hAnsi="Times New Roman" w:cs="Times New Roman" w:hint="default"/>
          <w:color w:val="000000"/>
          <w:sz w:val="32"/>
          <w:szCs w:val="32"/>
          <w:lang w:eastAsia="zh-CN"/>
        </w:rPr>
        <w:t>（</w:t>
      </w:r>
      <w:r>
        <w:rPr>
          <w:rFonts w:ascii="Times New Roman" w:eastAsia="仿宋_GB2312" w:hAnsi="Times New Roman" w:cs="Times New Roman" w:hint="default"/>
          <w:color w:val="000000"/>
          <w:sz w:val="32"/>
          <w:szCs w:val="32"/>
        </w:rPr>
        <w:t>大学生科技创新培育</w:t>
      </w:r>
      <w:r>
        <w:rPr>
          <w:rFonts w:ascii="Times New Roman" w:eastAsia="仿宋_GB2312" w:hAnsi="Times New Roman" w:cs="Times New Roman" w:hint="default"/>
          <w:color w:val="000000"/>
          <w:sz w:val="32"/>
          <w:szCs w:val="32"/>
          <w:lang w:eastAsia="zh-CN"/>
        </w:rPr>
        <w:t>）</w:t>
      </w:r>
      <w:r>
        <w:rPr>
          <w:rFonts w:ascii="Times New Roman" w:eastAsia="仿宋_GB2312" w:hAnsi="Times New Roman" w:cs="Times New Roman" w:hint="default"/>
          <w:color w:val="000000"/>
          <w:sz w:val="32"/>
          <w:szCs w:val="32"/>
        </w:rPr>
        <w:t>项目申报方案</w:t>
      </w:r>
    </w:p>
    <w:p w14:paraId="1146245C">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eastAsia"/>
          <w:color w:val="000000"/>
          <w:sz w:val="32"/>
          <w:szCs w:val="32"/>
          <w:lang w:val="en-US" w:eastAsia="zh-CN"/>
        </w:rPr>
        <w:t>2</w:t>
      </w:r>
      <w:r>
        <w:rPr>
          <w:rFonts w:ascii="Times New Roman" w:eastAsia="仿宋_GB2312" w:hAnsi="Times New Roman" w:cs="Times New Roman" w:hint="default"/>
          <w:color w:val="000000"/>
          <w:sz w:val="32"/>
          <w:szCs w:val="32"/>
        </w:rPr>
        <w:t>.2025年广东省科技创新战略专项资金</w:t>
      </w:r>
      <w:r>
        <w:rPr>
          <w:rFonts w:ascii="Times New Roman" w:eastAsia="仿宋_GB2312" w:hAnsi="Times New Roman" w:cs="Times New Roman" w:hint="default"/>
          <w:color w:val="000000"/>
          <w:sz w:val="32"/>
          <w:szCs w:val="32"/>
          <w:lang w:eastAsia="zh-CN"/>
        </w:rPr>
        <w:t>（</w:t>
      </w:r>
      <w:r>
        <w:rPr>
          <w:rFonts w:ascii="Times New Roman" w:eastAsia="仿宋_GB2312" w:hAnsi="Times New Roman" w:cs="Times New Roman" w:hint="default"/>
          <w:color w:val="000000"/>
          <w:sz w:val="32"/>
          <w:szCs w:val="32"/>
        </w:rPr>
        <w:t>大学生科技创新培育</w:t>
      </w:r>
      <w:r>
        <w:rPr>
          <w:rFonts w:ascii="Times New Roman" w:eastAsia="仿宋_GB2312" w:hAnsi="Times New Roman" w:cs="Times New Roman" w:hint="default"/>
          <w:color w:val="000000"/>
          <w:sz w:val="32"/>
          <w:szCs w:val="32"/>
          <w:lang w:eastAsia="zh-CN"/>
        </w:rPr>
        <w:t>）</w:t>
      </w:r>
      <w:r>
        <w:rPr>
          <w:rFonts w:ascii="Times New Roman" w:eastAsia="仿宋_GB2312" w:hAnsi="Times New Roman" w:cs="Times New Roman" w:hint="default"/>
          <w:color w:val="000000"/>
          <w:sz w:val="32"/>
          <w:szCs w:val="32"/>
        </w:rPr>
        <w:t>立项项目校级评审参考标准</w:t>
      </w:r>
    </w:p>
    <w:p w14:paraId="4E99A4F2">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eastAsia"/>
          <w:color w:val="000000"/>
          <w:sz w:val="32"/>
          <w:szCs w:val="32"/>
          <w:lang w:val="en-US" w:eastAsia="zh-CN"/>
        </w:rPr>
        <w:t>3</w:t>
      </w:r>
      <w:r>
        <w:rPr>
          <w:rFonts w:ascii="Times New Roman" w:eastAsia="仿宋_GB2312" w:hAnsi="Times New Roman" w:cs="Times New Roman" w:hint="default"/>
          <w:color w:val="000000"/>
          <w:sz w:val="32"/>
          <w:szCs w:val="32"/>
        </w:rPr>
        <w:t>.2025年广东省科技创新战略专项资金</w:t>
      </w:r>
      <w:r>
        <w:rPr>
          <w:rFonts w:ascii="Times New Roman" w:eastAsia="仿宋_GB2312" w:hAnsi="Times New Roman" w:cs="Times New Roman" w:hint="default"/>
          <w:color w:val="000000"/>
          <w:sz w:val="32"/>
          <w:szCs w:val="32"/>
          <w:lang w:eastAsia="zh-CN"/>
        </w:rPr>
        <w:t>（</w:t>
      </w:r>
      <w:r>
        <w:rPr>
          <w:rFonts w:ascii="Times New Roman" w:eastAsia="仿宋_GB2312" w:hAnsi="Times New Roman" w:cs="Times New Roman" w:hint="default"/>
          <w:color w:val="000000"/>
          <w:sz w:val="32"/>
          <w:szCs w:val="32"/>
        </w:rPr>
        <w:t>大学生科技创新培育</w:t>
      </w:r>
      <w:r>
        <w:rPr>
          <w:rFonts w:ascii="Times New Roman" w:eastAsia="仿宋_GB2312" w:hAnsi="Times New Roman" w:cs="Times New Roman" w:hint="default"/>
          <w:color w:val="000000"/>
          <w:sz w:val="32"/>
          <w:szCs w:val="32"/>
          <w:lang w:eastAsia="zh-CN"/>
        </w:rPr>
        <w:t>）</w:t>
      </w:r>
      <w:r>
        <w:rPr>
          <w:rFonts w:ascii="Times New Roman" w:eastAsia="仿宋_GB2312" w:hAnsi="Times New Roman" w:cs="Times New Roman" w:hint="default"/>
          <w:color w:val="000000"/>
          <w:sz w:val="32"/>
          <w:szCs w:val="32"/>
        </w:rPr>
        <w:t>作品申报书</w:t>
      </w:r>
    </w:p>
    <w:p w14:paraId="07469AAC">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eastAsia"/>
          <w:color w:val="000000"/>
          <w:sz w:val="32"/>
          <w:szCs w:val="32"/>
          <w:lang w:val="en-US" w:eastAsia="zh-CN"/>
        </w:rPr>
      </w:pPr>
      <w:r>
        <w:rPr>
          <w:rFonts w:ascii="Times New Roman" w:eastAsia="仿宋_GB2312" w:hAnsi="Times New Roman" w:cs="Times New Roman" w:hint="eastAsia"/>
          <w:color w:val="000000"/>
          <w:sz w:val="32"/>
          <w:szCs w:val="32"/>
          <w:lang w:val="en-US" w:eastAsia="zh-CN"/>
        </w:rPr>
        <w:t>4.2025年广东省科技创新战略专项资金项目汇总表</w:t>
      </w:r>
    </w:p>
    <w:p w14:paraId="513D46DE">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lang w:val="en-US" w:eastAsia="zh-CN"/>
        </w:rPr>
      </w:pPr>
    </w:p>
    <w:p w14:paraId="369CA240">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Times New Roman" w:eastAsia="仿宋_GB2312" w:hAnsi="Times New Roman" w:cs="Times New Roman" w:hint="default"/>
          <w:color w:val="000000"/>
          <w:sz w:val="32"/>
          <w:szCs w:val="32"/>
          <w:lang w:val="en-US" w:eastAsia="zh-CN"/>
        </w:rPr>
      </w:pPr>
    </w:p>
    <w:p w14:paraId="3D1259BB">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jc w:val="both"/>
        <w:textAlignment w:val="auto"/>
        <w:rPr>
          <w:rFonts w:ascii="Times New Roman" w:eastAsia="仿宋_GB2312" w:hAnsi="Times New Roman" w:cs="Times New Roman" w:hint="default"/>
          <w:color w:val="000000"/>
          <w:sz w:val="32"/>
          <w:szCs w:val="32"/>
        </w:rPr>
      </w:pPr>
    </w:p>
    <w:p w14:paraId="21B203EE">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jc w:val="right"/>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共青团中山大学委员会</w:t>
      </w:r>
    </w:p>
    <w:p w14:paraId="7DB33BDD">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right="320"/>
        <w:jc w:val="right"/>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202</w:t>
      </w:r>
      <w:r>
        <w:rPr>
          <w:rFonts w:ascii="Times New Roman" w:eastAsia="仿宋_GB2312" w:hAnsi="Times New Roman" w:cs="Times New Roman" w:hint="default"/>
          <w:color w:val="000000"/>
          <w:sz w:val="32"/>
          <w:szCs w:val="32"/>
          <w:lang w:val="en-US" w:eastAsia="zh-CN"/>
        </w:rPr>
        <w:t>5</w:t>
      </w:r>
      <w:r>
        <w:rPr>
          <w:rFonts w:ascii="Times New Roman" w:eastAsia="仿宋_GB2312" w:hAnsi="Times New Roman" w:cs="Times New Roman" w:hint="default"/>
          <w:color w:val="000000"/>
          <w:sz w:val="32"/>
          <w:szCs w:val="32"/>
        </w:rPr>
        <w:t>年</w:t>
      </w:r>
      <w:r>
        <w:rPr>
          <w:rFonts w:ascii="Times New Roman" w:eastAsia="仿宋_GB2312" w:hAnsi="Times New Roman" w:cs="Times New Roman" w:hint="default"/>
          <w:color w:val="000000"/>
          <w:sz w:val="32"/>
          <w:szCs w:val="32"/>
          <w:lang w:val="en-US" w:eastAsia="zh-CN"/>
        </w:rPr>
        <w:t>2</w:t>
      </w:r>
      <w:r>
        <w:rPr>
          <w:rFonts w:ascii="Times New Roman" w:eastAsia="仿宋_GB2312" w:hAnsi="Times New Roman" w:cs="Times New Roman" w:hint="default"/>
          <w:color w:val="000000"/>
          <w:sz w:val="32"/>
          <w:szCs w:val="32"/>
        </w:rPr>
        <w:t>月</w:t>
      </w:r>
      <w:r>
        <w:rPr>
          <w:rFonts w:ascii="Times New Roman" w:eastAsia="仿宋_GB2312" w:hAnsi="Times New Roman" w:cs="Times New Roman" w:hint="eastAsia"/>
          <w:color w:val="000000"/>
          <w:sz w:val="32"/>
          <w:szCs w:val="32"/>
          <w:lang w:val="en-US" w:eastAsia="zh-CN"/>
        </w:rPr>
        <w:t>16</w:t>
      </w:r>
      <w:r>
        <w:rPr>
          <w:rFonts w:ascii="Times New Roman" w:eastAsia="仿宋_GB2312" w:hAnsi="Times New Roman" w:cs="Times New Roman" w:hint="default"/>
          <w:color w:val="000000"/>
          <w:sz w:val="32"/>
          <w:szCs w:val="32"/>
        </w:rPr>
        <w:t>日</w:t>
      </w:r>
    </w:p>
    <w:p w14:paraId="6AA6A2A7">
      <w:pPr>
        <w:pStyle w:val="NormalWeb"/>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960" w:firstLineChars="300"/>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（联系人：</w:t>
      </w:r>
      <w:r>
        <w:rPr>
          <w:rFonts w:ascii="Times New Roman" w:eastAsia="仿宋_GB2312" w:hAnsi="Times New Roman" w:cs="Times New Roman" w:hint="default"/>
          <w:color w:val="000000"/>
          <w:sz w:val="32"/>
          <w:szCs w:val="32"/>
          <w:lang w:val="en-US" w:eastAsia="zh-CN"/>
        </w:rPr>
        <w:t>卢</w:t>
      </w:r>
      <w:r>
        <w:rPr>
          <w:rFonts w:ascii="Times New Roman" w:eastAsia="仿宋_GB2312" w:hAnsi="Times New Roman" w:cs="Times New Roman" w:hint="default"/>
          <w:color w:val="000000"/>
          <w:sz w:val="32"/>
          <w:szCs w:val="32"/>
        </w:rPr>
        <w:t>老师，020-8411</w:t>
      </w:r>
      <w:r>
        <w:rPr>
          <w:rFonts w:ascii="Times New Roman" w:eastAsia="仿宋_GB2312" w:hAnsi="Times New Roman" w:cs="Times New Roman" w:hint="default"/>
          <w:color w:val="000000"/>
          <w:sz w:val="32"/>
          <w:szCs w:val="32"/>
          <w:lang w:val="en-US" w:eastAsia="zh-CN"/>
        </w:rPr>
        <w:t>2353</w:t>
      </w:r>
      <w:r>
        <w:rPr>
          <w:rFonts w:ascii="Times New Roman" w:eastAsia="仿宋_GB2312" w:hAnsi="Times New Roman" w:cs="Times New Roman" w:hint="default"/>
          <w:color w:val="000000"/>
          <w:sz w:val="32"/>
          <w:szCs w:val="32"/>
        </w:rPr>
        <w:t>）</w:t>
      </w:r>
    </w:p>
    <w:sectPr>
      <w:pgSz w:w="11906" w:h="16838"/>
      <w:pgMar w:top="2098" w:right="1474" w:bottom="1984" w:left="1587"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embedRegular r:id="rId1" w:subsetted="1" w:fontKey="{1BC4022C-70D1-4920-BA88-B9C139118FE9}"/>
  </w:font>
  <w:font w:name="Calibri">
    <w:panose1 w:val="020F0502020204030204"/>
    <w:charset w:val="00"/>
    <w:family w:val="swiss"/>
    <w:pitch w:val="default"/>
    <w:sig w:usb0="E4002EFF" w:usb1="C000247B" w:usb2="00000009" w:usb3="00000000" w:csb0="200001FF" w:csb1="00000000"/>
    <w:embedRegular r:id="rId2" w:subsetted="1" w:fontKey="{B4E7F307-860A-45ED-B047-4F16007487F2}"/>
  </w:font>
  <w:font w:name="仿宋_GB2312">
    <w:panose1 w:val="02010609030101010101"/>
    <w:charset w:val="86"/>
    <w:family w:val="modern"/>
    <w:pitch w:val="default"/>
    <w:sig w:usb0="00000001" w:usb1="080E0000" w:usb2="00000000" w:usb3="00000000" w:csb0="00040000" w:csb1="00000000"/>
    <w:embedRegular r:id="rId3" w:subsetted="1" w:fontKey="{C3C5031B-B2F0-4BA8-9683-F51D2B39C545}"/>
  </w:font>
  <w:font w:name="微软雅黑">
    <w:panose1 w:val="020B0503020204020204"/>
    <w:charset w:val="86"/>
    <w:family w:val="auto"/>
    <w:pitch w:val="default"/>
    <w:sig w:usb0="80000287" w:usb1="2ACF3C50" w:usb2="00000016" w:usb3="00000000" w:csb0="0004001F" w:csb1="00000000"/>
    <w:embedRegular r:id="rId4" w:subsetted="1" w:fontKey="{02334A25-CD80-4555-9DD0-5F6CC1263BCB}"/>
    <w:embedBold r:id="rId5" w:subsetted="1" w:fontKey="{E18B5421-551E-404F-A879-DA3CD1B9788E}"/>
  </w:font>
  <w:font w:name="Cambria">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TrueTypeFonts/>
  <w:saveSubsetFonts/>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8E"/>
    <w:rsid w:val="AEFFC6B5"/>
    <w:rsid w:val="DFBE68D2"/>
    <w:rsid w:val="F25FCB10"/>
    <w:rsid w:val="FBDF77A8"/>
    <w:rsid w:val="000E2450"/>
    <w:rsid w:val="009C628E"/>
    <w:rsid w:val="03E314D9"/>
    <w:rsid w:val="09383E5F"/>
    <w:rsid w:val="12170AB5"/>
    <w:rsid w:val="12E03B1B"/>
    <w:rsid w:val="19A938F9"/>
    <w:rsid w:val="28056711"/>
    <w:rsid w:val="3E9F1D3A"/>
    <w:rsid w:val="40164F91"/>
    <w:rsid w:val="40516596"/>
    <w:rsid w:val="470518E1"/>
    <w:rsid w:val="4AC4393D"/>
    <w:rsid w:val="4EE35B7F"/>
    <w:rsid w:val="54FB1595"/>
    <w:rsid w:val="5B60242A"/>
    <w:rsid w:val="5FA986B6"/>
    <w:rsid w:val="60237DFB"/>
    <w:rsid w:val="66EEA2AD"/>
    <w:rsid w:val="66FF0A8B"/>
    <w:rsid w:val="6EB12B26"/>
    <w:rsid w:val="6FDFEE98"/>
    <w:rsid w:val="72725752"/>
    <w:rsid w:val="75D4756D"/>
    <w:rsid w:val="7A052DF2"/>
  </w:rsids>
  <w:docVars>
    <w:docVar w:name="commondata" w:val="eyJoZGlkIjoiMmEyNjdjOTQ4OTFmMmNlZjFjNGUzZTY3MGMyZmJhYj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unhideWhenUsed="0" w:qFormat="1"/>
    <w:lsdException w:name="footer" w:semiHidden="0" w:uiPriority="0" w:unhideWhenUsed="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uiPriority="0" w:unhideWhenUsed="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semiHidden="0" w:uiPriority="0" w:unhideWhenUsed="0"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unhideWhenUsed="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unhideWhenUsed="0" w:qFormat="1"/>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after="160" w:line="259" w:lineRule="auto"/>
      <w:jc w:val="both"/>
    </w:pPr>
    <w:rPr>
      <w:rFonts w:ascii="Calibri" w:eastAsia="宋体" w:hAnsi="Calibri" w:cs="宋体"/>
      <w:kern w:val="2"/>
      <w:sz w:val="21"/>
      <w:szCs w:val="24"/>
      <w:lang w:val="en-US" w:eastAsia="zh-CN" w:bidi="ar-SA"/>
    </w:rPr>
  </w:style>
  <w:style w:type="paragraph" w:styleId="Heading1">
    <w:name w:val="heading 1"/>
    <w:basedOn w:val="Normal"/>
    <w:next w:val="Normal"/>
    <w:uiPriority w:val="9"/>
    <w:qFormat/>
    <w:pPr>
      <w:spacing w:beforeAutospacing="1" w:afterAutospacing="1"/>
      <w:jc w:val="left"/>
      <w:outlineLvl w:val="0"/>
    </w:pPr>
    <w:rPr>
      <w:rFonts w:ascii="宋体" w:hAnsi="宋体" w:cs="Times New Roman" w:hint="eastAsia"/>
      <w:b/>
      <w:kern w:val="44"/>
      <w:sz w:val="48"/>
      <w:szCs w:val="48"/>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Date">
    <w:name w:val="Date"/>
    <w:basedOn w:val="Normal"/>
    <w:next w:val="Normal"/>
    <w:link w:val="a"/>
    <w:qFormat/>
    <w:pPr>
      <w:ind w:left="100" w:leftChars="2500"/>
    </w:pPr>
  </w:style>
  <w:style w:type="paragraph" w:styleId="BalloonText">
    <w:name w:val="Balloon Text"/>
    <w:basedOn w:val="Normal"/>
    <w:link w:val="a2"/>
    <w:qFormat/>
    <w:pPr>
      <w:spacing w:after="0" w:line="240" w:lineRule="auto"/>
    </w:pPr>
    <w:rPr>
      <w:sz w:val="18"/>
      <w:szCs w:val="18"/>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Autospacing="1" w:afterAutospacing="1"/>
      <w:jc w:val="left"/>
    </w:pPr>
    <w:rPr>
      <w:rFonts w:cs="Times New Roman"/>
      <w:kern w:val="0"/>
      <w:sz w:val="24"/>
    </w:rPr>
  </w:style>
  <w:style w:type="character" w:styleId="Hyperlink">
    <w:name w:val="Hyperlink"/>
    <w:basedOn w:val="DefaultParagraphFont"/>
    <w:qFormat/>
    <w:rPr>
      <w:color w:val="0563C1"/>
      <w:u w:val="single"/>
    </w:rPr>
  </w:style>
  <w:style w:type="character" w:customStyle="1" w:styleId="a">
    <w:name w:val="日期 字符"/>
    <w:basedOn w:val="DefaultParagraphFont"/>
    <w:link w:val="Date"/>
    <w:qFormat/>
    <w:rPr>
      <w:kern w:val="2"/>
      <w:sz w:val="21"/>
      <w:szCs w:val="24"/>
    </w:rPr>
  </w:style>
  <w:style w:type="character" w:customStyle="1" w:styleId="a0">
    <w:name w:val="页眉 字符"/>
    <w:basedOn w:val="DefaultParagraphFont"/>
    <w:link w:val="Header"/>
    <w:qFormat/>
    <w:rPr>
      <w:kern w:val="2"/>
      <w:sz w:val="18"/>
      <w:szCs w:val="18"/>
    </w:rPr>
  </w:style>
  <w:style w:type="character" w:customStyle="1" w:styleId="a1">
    <w:name w:val="页脚 字符"/>
    <w:basedOn w:val="DefaultParagraphFont"/>
    <w:link w:val="Footer"/>
    <w:qFormat/>
    <w:rPr>
      <w:kern w:val="2"/>
      <w:sz w:val="18"/>
      <w:szCs w:val="18"/>
    </w:rPr>
  </w:style>
  <w:style w:type="character" w:customStyle="1" w:styleId="a2">
    <w:name w:val="批注框文本 字符"/>
    <w:basedOn w:val="DefaultParagraphFont"/>
    <w:link w:val="BalloonText"/>
    <w:qFormat/>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21457;&#33267;&#37038;&#31665;zdgqt@mail.sysu.edu.cn" TargetMode="External" /><Relationship Id="rId6" Type="http://schemas.openxmlformats.org/officeDocument/2006/relationships/theme" Target="theme/theme1.xml" /><Relationship Id="rId7"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90</TotalTime>
  <Pages>6</Pages>
  <Words>2236</Words>
  <Characters>2365</Characters>
  <Application>Microsoft Office Word</Application>
  <DocSecurity>0</DocSecurity>
  <Lines>10</Lines>
  <Paragraphs>2</Paragraphs>
  <ScaleCrop>false</ScaleCrop>
  <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中山大学</cp:lastModifiedBy>
  <cp:revision>8</cp:revision>
  <cp:lastPrinted>2023-12-14T17:47:00Z</cp:lastPrinted>
  <dcterms:created xsi:type="dcterms:W3CDTF">2023-12-14T15:03:00Z</dcterms:created>
  <dcterms:modified xsi:type="dcterms:W3CDTF">2025-02-17T03:05:30Z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CF77DD8560756DFD913EB16778D6EC87_43</vt:lpwstr>
  </property>
  <property fmtid="{D5CDD505-2E9C-101B-9397-08002B2CF9AE}" pid="3" name="KSOProductBuildVer">
    <vt:lpwstr>2052-12.1.0.17133</vt:lpwstr>
  </property>
  <property fmtid="{D5CDD505-2E9C-101B-9397-08002B2CF9AE}" pid="4" name="KSOTemplateDocerSaveRecord">
    <vt:lpwstr>eyJoZGlkIjoiOTc3M2Y5NzIzMDFlZjAyY2Q4Njk5ODkyYjFjNzBiNTQiLCJ1c2VySWQiOiI1ODY0NDA5NTQifQ==</vt:lpwstr>
  </property>
</Properties>
</file>